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AB511" w14:textId="77777777" w:rsidR="00674F0A" w:rsidRPr="000E4C0F" w:rsidRDefault="00674F0A" w:rsidP="00674F0A">
      <w:pPr>
        <w:widowControl w:val="0"/>
        <w:kinsoku w:val="0"/>
        <w:overflowPunct w:val="0"/>
        <w:autoSpaceDE w:val="0"/>
        <w:autoSpaceDN w:val="0"/>
        <w:adjustRightInd w:val="0"/>
        <w:spacing w:before="71" w:after="0" w:line="240" w:lineRule="auto"/>
        <w:ind w:left="123" w:right="123"/>
        <w:jc w:val="center"/>
        <w:rPr>
          <w:rFonts w:eastAsia="Times New Roman" w:cs="Times New Roman"/>
          <w:b/>
          <w:bCs/>
          <w:szCs w:val="24"/>
          <w:lang w:eastAsia="tr-TR"/>
        </w:rPr>
      </w:pPr>
      <w:r w:rsidRPr="000E4C0F">
        <w:rPr>
          <w:rFonts w:eastAsia="Times New Roman" w:cs="Times New Roman"/>
          <w:b/>
          <w:bCs/>
          <w:szCs w:val="24"/>
          <w:lang w:eastAsia="tr-TR"/>
        </w:rPr>
        <w:t xml:space="preserve">İSLAM ÜLKELERİ </w:t>
      </w:r>
    </w:p>
    <w:p w14:paraId="484121C5" w14:textId="77777777" w:rsidR="00674F0A" w:rsidRPr="000E4C0F" w:rsidRDefault="00674F0A" w:rsidP="00674F0A">
      <w:pPr>
        <w:widowControl w:val="0"/>
        <w:kinsoku w:val="0"/>
        <w:overflowPunct w:val="0"/>
        <w:autoSpaceDE w:val="0"/>
        <w:autoSpaceDN w:val="0"/>
        <w:adjustRightInd w:val="0"/>
        <w:spacing w:before="71" w:after="0" w:line="240" w:lineRule="auto"/>
        <w:ind w:left="123" w:right="123"/>
        <w:jc w:val="center"/>
        <w:rPr>
          <w:rFonts w:eastAsia="Times New Roman" w:cs="Times New Roman"/>
          <w:b/>
          <w:bCs/>
          <w:szCs w:val="24"/>
          <w:lang w:eastAsia="tr-TR"/>
        </w:rPr>
      </w:pPr>
      <w:r w:rsidRPr="000E4C0F">
        <w:rPr>
          <w:rFonts w:eastAsia="Times New Roman" w:cs="Times New Roman"/>
          <w:b/>
          <w:bCs/>
          <w:szCs w:val="24"/>
          <w:lang w:eastAsia="tr-TR"/>
        </w:rPr>
        <w:t>MÜŞTEREK DIŞ POLİTİKA USUL VE ESASLARININ TESPİTİ KONULU</w:t>
      </w:r>
    </w:p>
    <w:p w14:paraId="05B95F2F" w14:textId="77777777" w:rsidR="00674F0A" w:rsidRPr="000E4C0F" w:rsidRDefault="00674F0A" w:rsidP="00674F0A">
      <w:pPr>
        <w:widowControl w:val="0"/>
        <w:kinsoku w:val="0"/>
        <w:overflowPunct w:val="0"/>
        <w:autoSpaceDE w:val="0"/>
        <w:autoSpaceDN w:val="0"/>
        <w:adjustRightInd w:val="0"/>
        <w:spacing w:before="71" w:after="0" w:line="240" w:lineRule="auto"/>
        <w:ind w:left="123" w:right="123"/>
        <w:jc w:val="center"/>
        <w:rPr>
          <w:rFonts w:eastAsia="Times New Roman" w:cs="Times New Roman"/>
          <w:b/>
          <w:bCs/>
          <w:szCs w:val="24"/>
          <w:lang w:eastAsia="tr-TR"/>
        </w:rPr>
      </w:pPr>
      <w:r w:rsidRPr="000E4C0F">
        <w:rPr>
          <w:rFonts w:eastAsia="Times New Roman" w:cs="Times New Roman"/>
          <w:b/>
          <w:bCs/>
          <w:szCs w:val="24"/>
          <w:lang w:eastAsia="tr-TR"/>
        </w:rPr>
        <w:t xml:space="preserve">BEŞİNCİ ULUSLARARASI ASSAM İSLÂM BİRLİĞİ KONGRESİ </w:t>
      </w:r>
    </w:p>
    <w:p w14:paraId="33852EAB" w14:textId="77777777" w:rsidR="00674F0A" w:rsidRPr="000E4C0F" w:rsidRDefault="00674F0A" w:rsidP="00674F0A">
      <w:pPr>
        <w:widowControl w:val="0"/>
        <w:kinsoku w:val="0"/>
        <w:overflowPunct w:val="0"/>
        <w:autoSpaceDE w:val="0"/>
        <w:autoSpaceDN w:val="0"/>
        <w:adjustRightInd w:val="0"/>
        <w:spacing w:before="71" w:after="0" w:line="240" w:lineRule="auto"/>
        <w:ind w:left="123" w:right="123"/>
        <w:jc w:val="center"/>
        <w:rPr>
          <w:rFonts w:eastAsia="Times New Roman" w:cs="Times New Roman"/>
          <w:b/>
          <w:bCs/>
          <w:szCs w:val="24"/>
          <w:lang w:eastAsia="tr-TR"/>
        </w:rPr>
      </w:pPr>
      <w:r w:rsidRPr="000E4C0F">
        <w:rPr>
          <w:rFonts w:eastAsia="Times New Roman" w:cs="Times New Roman"/>
          <w:b/>
          <w:bCs/>
          <w:szCs w:val="24"/>
          <w:lang w:eastAsia="tr-TR"/>
        </w:rPr>
        <w:t xml:space="preserve">SONUÇ RAPORU </w:t>
      </w:r>
    </w:p>
    <w:p w14:paraId="175C307D" w14:textId="77777777" w:rsidR="00674F0A" w:rsidRPr="000E4C0F" w:rsidRDefault="00674F0A" w:rsidP="00674F0A">
      <w:pPr>
        <w:widowControl w:val="0"/>
        <w:kinsoku w:val="0"/>
        <w:overflowPunct w:val="0"/>
        <w:autoSpaceDE w:val="0"/>
        <w:autoSpaceDN w:val="0"/>
        <w:adjustRightInd w:val="0"/>
        <w:spacing w:after="0" w:line="274" w:lineRule="exact"/>
        <w:ind w:right="114"/>
        <w:jc w:val="right"/>
        <w:rPr>
          <w:rFonts w:eastAsia="Times New Roman" w:cs="Times New Roman"/>
          <w:b/>
          <w:bCs/>
          <w:szCs w:val="24"/>
          <w:lang w:eastAsia="tr-TR"/>
        </w:rPr>
      </w:pPr>
      <w:r w:rsidRPr="000E4C0F">
        <w:rPr>
          <w:rFonts w:eastAsia="Times New Roman" w:cs="Times New Roman"/>
          <w:b/>
          <w:bCs/>
          <w:szCs w:val="24"/>
          <w:lang w:eastAsia="tr-TR"/>
        </w:rPr>
        <w:t>22 Aralık 2021</w:t>
      </w:r>
    </w:p>
    <w:p w14:paraId="46BCE122" w14:textId="77777777" w:rsidR="00674F0A" w:rsidRPr="000E4C0F" w:rsidRDefault="00674F0A" w:rsidP="00674F0A">
      <w:pPr>
        <w:widowControl w:val="0"/>
        <w:kinsoku w:val="0"/>
        <w:overflowPunct w:val="0"/>
        <w:autoSpaceDE w:val="0"/>
        <w:autoSpaceDN w:val="0"/>
        <w:adjustRightInd w:val="0"/>
        <w:spacing w:after="0" w:line="274" w:lineRule="exact"/>
        <w:rPr>
          <w:rFonts w:eastAsia="Times New Roman" w:cs="Times New Roman"/>
          <w:szCs w:val="24"/>
          <w:lang w:eastAsia="tr-TR"/>
        </w:rPr>
      </w:pPr>
      <w:r w:rsidRPr="000E4C0F">
        <w:rPr>
          <w:rFonts w:eastAsia="Times New Roman" w:cs="Times New Roman"/>
          <w:szCs w:val="24"/>
          <w:lang w:eastAsia="tr-TR"/>
        </w:rPr>
        <w:t>Değerli Arkadaşlarım,</w:t>
      </w:r>
    </w:p>
    <w:p w14:paraId="5715B841" w14:textId="77777777" w:rsidR="00674F0A" w:rsidRPr="000E4C0F" w:rsidRDefault="00674F0A" w:rsidP="00674F0A">
      <w:pPr>
        <w:widowControl w:val="0"/>
        <w:kinsoku w:val="0"/>
        <w:overflowPunct w:val="0"/>
        <w:autoSpaceDE w:val="0"/>
        <w:autoSpaceDN w:val="0"/>
        <w:adjustRightInd w:val="0"/>
        <w:spacing w:after="0" w:line="240" w:lineRule="auto"/>
        <w:ind w:right="114"/>
        <w:jc w:val="both"/>
        <w:rPr>
          <w:rFonts w:eastAsia="Times New Roman" w:cs="Times New Roman"/>
          <w:szCs w:val="24"/>
          <w:lang w:eastAsia="tr-TR"/>
        </w:rPr>
      </w:pPr>
      <w:r w:rsidRPr="000E4C0F">
        <w:rPr>
          <w:rFonts w:eastAsia="Times New Roman" w:cs="Times New Roman"/>
          <w:szCs w:val="24"/>
          <w:lang w:eastAsia="tr-TR"/>
        </w:rPr>
        <w:t>Beşinci</w:t>
      </w:r>
      <w:r w:rsidRPr="000E4C0F">
        <w:rPr>
          <w:rFonts w:eastAsia="Times New Roman" w:cs="Times New Roman"/>
          <w:spacing w:val="-4"/>
          <w:szCs w:val="24"/>
          <w:lang w:eastAsia="tr-TR"/>
        </w:rPr>
        <w:t xml:space="preserve"> </w:t>
      </w:r>
      <w:r w:rsidRPr="000E4C0F">
        <w:rPr>
          <w:rFonts w:eastAsia="Times New Roman" w:cs="Times New Roman"/>
          <w:szCs w:val="24"/>
          <w:lang w:eastAsia="tr-TR"/>
        </w:rPr>
        <w:t>Uluslararası</w:t>
      </w:r>
      <w:r w:rsidRPr="000E4C0F">
        <w:rPr>
          <w:rFonts w:eastAsia="Times New Roman" w:cs="Times New Roman"/>
          <w:spacing w:val="-5"/>
          <w:szCs w:val="24"/>
          <w:lang w:eastAsia="tr-TR"/>
        </w:rPr>
        <w:t xml:space="preserve"> </w:t>
      </w:r>
      <w:r w:rsidRPr="000E4C0F">
        <w:rPr>
          <w:rFonts w:eastAsia="Times New Roman" w:cs="Times New Roman"/>
          <w:szCs w:val="24"/>
          <w:lang w:eastAsia="tr-TR"/>
        </w:rPr>
        <w:t>ASSAM</w:t>
      </w:r>
      <w:r w:rsidRPr="000E4C0F">
        <w:rPr>
          <w:rFonts w:eastAsia="Times New Roman" w:cs="Times New Roman"/>
          <w:spacing w:val="-7"/>
          <w:szCs w:val="24"/>
          <w:lang w:eastAsia="tr-TR"/>
        </w:rPr>
        <w:t xml:space="preserve"> </w:t>
      </w:r>
      <w:r w:rsidRPr="000E4C0F">
        <w:rPr>
          <w:rFonts w:eastAsia="Times New Roman" w:cs="Times New Roman"/>
          <w:szCs w:val="24"/>
          <w:lang w:eastAsia="tr-TR"/>
        </w:rPr>
        <w:t>Kongremizi</w:t>
      </w:r>
      <w:r w:rsidRPr="000E4C0F">
        <w:rPr>
          <w:rFonts w:eastAsia="Times New Roman" w:cs="Times New Roman"/>
          <w:spacing w:val="-5"/>
          <w:szCs w:val="24"/>
          <w:lang w:eastAsia="tr-TR"/>
        </w:rPr>
        <w:t xml:space="preserve"> </w:t>
      </w:r>
      <w:r w:rsidRPr="000E4C0F">
        <w:rPr>
          <w:rFonts w:eastAsia="Times New Roman" w:cs="Times New Roman"/>
          <w:szCs w:val="24"/>
          <w:lang w:eastAsia="tr-TR"/>
        </w:rPr>
        <w:t>“İslâm Birliği için Müşterek Dış politika Usul ve Esaslarının Tespiti”</w:t>
      </w:r>
      <w:r w:rsidRPr="000E4C0F">
        <w:rPr>
          <w:rFonts w:eastAsia="Times New Roman" w:cs="Times New Roman"/>
          <w:spacing w:val="-7"/>
          <w:szCs w:val="24"/>
          <w:lang w:eastAsia="tr-TR"/>
        </w:rPr>
        <w:t xml:space="preserve"> </w:t>
      </w:r>
      <w:r w:rsidRPr="000E4C0F">
        <w:rPr>
          <w:rFonts w:eastAsia="Times New Roman" w:cs="Times New Roman"/>
          <w:szCs w:val="24"/>
          <w:lang w:eastAsia="tr-TR"/>
        </w:rPr>
        <w:t xml:space="preserve">Ana konusunda </w:t>
      </w:r>
      <w:r w:rsidRPr="000E4C0F">
        <w:rPr>
          <w:rFonts w:eastAsia="Times New Roman" w:cs="Times New Roman"/>
          <w:b/>
          <w:bCs/>
          <w:szCs w:val="24"/>
          <w:lang w:eastAsia="tr-TR"/>
        </w:rPr>
        <w:t>“ASRİKA Konfederasyonu Dış Politika stratejileri/Analizi”</w:t>
      </w:r>
      <w:r w:rsidRPr="000E4C0F">
        <w:rPr>
          <w:rFonts w:eastAsia="Times New Roman" w:cs="Times New Roman"/>
          <w:szCs w:val="24"/>
          <w:lang w:eastAsia="tr-TR"/>
        </w:rPr>
        <w:t xml:space="preserve"> </w:t>
      </w:r>
      <w:r w:rsidRPr="000E4C0F">
        <w:rPr>
          <w:rFonts w:eastAsia="Times New Roman" w:cs="Times New Roman"/>
          <w:spacing w:val="-6"/>
          <w:szCs w:val="24"/>
          <w:lang w:eastAsia="tr-TR"/>
        </w:rPr>
        <w:t xml:space="preserve">Başlığı </w:t>
      </w:r>
      <w:r w:rsidRPr="000E4C0F">
        <w:rPr>
          <w:rFonts w:eastAsia="Times New Roman" w:cs="Times New Roman"/>
          <w:szCs w:val="24"/>
          <w:lang w:eastAsia="tr-TR"/>
        </w:rPr>
        <w:t xml:space="preserve">ile 18-19 Aralık 2021 tarihlerinde icra edilmiştir. Kongremizde 16 ülkeden 34 akademisyen tarafından 37 bildiri sunulmuştur. Kongremiz, Bildirileri ile katılan </w:t>
      </w:r>
      <w:r w:rsidRPr="000E4C0F">
        <w:rPr>
          <w:rFonts w:eastAsia="Times New Roman" w:cs="Times New Roman"/>
          <w:b/>
          <w:bCs/>
          <w:szCs w:val="24"/>
          <w:lang w:eastAsia="tr-TR"/>
        </w:rPr>
        <w:t>Afganistan, ABD, Bangladeş,</w:t>
      </w:r>
      <w:r w:rsidRPr="000E4C0F">
        <w:rPr>
          <w:rFonts w:eastAsia="Times New Roman" w:cs="Times New Roman"/>
          <w:b/>
          <w:bCs/>
          <w:spacing w:val="-11"/>
          <w:szCs w:val="24"/>
          <w:lang w:eastAsia="tr-TR"/>
        </w:rPr>
        <w:t xml:space="preserve"> </w:t>
      </w:r>
      <w:r w:rsidRPr="000E4C0F">
        <w:rPr>
          <w:rFonts w:eastAsia="Times New Roman" w:cs="Times New Roman"/>
          <w:b/>
          <w:bCs/>
          <w:szCs w:val="24"/>
          <w:lang w:eastAsia="tr-TR"/>
        </w:rPr>
        <w:t>Bosna</w:t>
      </w:r>
      <w:r w:rsidRPr="000E4C0F">
        <w:rPr>
          <w:rFonts w:eastAsia="Times New Roman" w:cs="Times New Roman"/>
          <w:b/>
          <w:bCs/>
          <w:spacing w:val="-11"/>
          <w:szCs w:val="24"/>
          <w:lang w:eastAsia="tr-TR"/>
        </w:rPr>
        <w:t xml:space="preserve"> </w:t>
      </w:r>
      <w:r w:rsidRPr="000E4C0F">
        <w:rPr>
          <w:rFonts w:eastAsia="Times New Roman" w:cs="Times New Roman"/>
          <w:b/>
          <w:bCs/>
          <w:szCs w:val="24"/>
          <w:lang w:eastAsia="tr-TR"/>
        </w:rPr>
        <w:t>Hersek,</w:t>
      </w:r>
      <w:r w:rsidRPr="000E4C0F">
        <w:rPr>
          <w:rFonts w:eastAsia="Times New Roman" w:cs="Times New Roman"/>
          <w:b/>
          <w:bCs/>
          <w:spacing w:val="-10"/>
          <w:szCs w:val="24"/>
          <w:lang w:eastAsia="tr-TR"/>
        </w:rPr>
        <w:t xml:space="preserve"> </w:t>
      </w:r>
      <w:r w:rsidRPr="000E4C0F">
        <w:rPr>
          <w:rFonts w:eastAsia="Times New Roman" w:cs="Times New Roman"/>
          <w:b/>
          <w:bCs/>
          <w:szCs w:val="24"/>
          <w:lang w:eastAsia="tr-TR"/>
        </w:rPr>
        <w:t>Burkina</w:t>
      </w:r>
      <w:r w:rsidRPr="000E4C0F">
        <w:rPr>
          <w:rFonts w:eastAsia="Times New Roman" w:cs="Times New Roman"/>
          <w:b/>
          <w:bCs/>
          <w:spacing w:val="-11"/>
          <w:szCs w:val="24"/>
          <w:lang w:eastAsia="tr-TR"/>
        </w:rPr>
        <w:t xml:space="preserve"> </w:t>
      </w:r>
      <w:r w:rsidRPr="000E4C0F">
        <w:rPr>
          <w:rFonts w:eastAsia="Times New Roman" w:cs="Times New Roman"/>
          <w:b/>
          <w:bCs/>
          <w:szCs w:val="24"/>
          <w:lang w:eastAsia="tr-TR"/>
        </w:rPr>
        <w:t>Faso,</w:t>
      </w:r>
      <w:r w:rsidRPr="000E4C0F">
        <w:rPr>
          <w:rFonts w:eastAsia="Times New Roman" w:cs="Times New Roman"/>
          <w:b/>
          <w:bCs/>
          <w:spacing w:val="-10"/>
          <w:szCs w:val="24"/>
          <w:lang w:eastAsia="tr-TR"/>
        </w:rPr>
        <w:t xml:space="preserve"> </w:t>
      </w:r>
      <w:r w:rsidRPr="000E4C0F">
        <w:rPr>
          <w:rFonts w:eastAsia="Times New Roman" w:cs="Times New Roman"/>
          <w:b/>
          <w:bCs/>
          <w:szCs w:val="24"/>
          <w:lang w:eastAsia="tr-TR"/>
        </w:rPr>
        <w:t>Çad,</w:t>
      </w:r>
      <w:r w:rsidRPr="000E4C0F">
        <w:rPr>
          <w:rFonts w:eastAsia="Times New Roman" w:cs="Times New Roman"/>
          <w:b/>
          <w:bCs/>
          <w:spacing w:val="-6"/>
          <w:szCs w:val="24"/>
          <w:lang w:eastAsia="tr-TR"/>
        </w:rPr>
        <w:t xml:space="preserve"> Doğu Türkistan, </w:t>
      </w:r>
      <w:r w:rsidRPr="000E4C0F">
        <w:rPr>
          <w:rFonts w:eastAsia="Times New Roman" w:cs="Times New Roman"/>
          <w:b/>
          <w:bCs/>
          <w:szCs w:val="24"/>
          <w:lang w:eastAsia="tr-TR"/>
        </w:rPr>
        <w:t>Fas,</w:t>
      </w:r>
      <w:r w:rsidRPr="000E4C0F">
        <w:rPr>
          <w:rFonts w:eastAsia="Times New Roman" w:cs="Times New Roman"/>
          <w:b/>
          <w:bCs/>
          <w:spacing w:val="-11"/>
          <w:szCs w:val="24"/>
          <w:lang w:eastAsia="tr-TR"/>
        </w:rPr>
        <w:t xml:space="preserve"> </w:t>
      </w:r>
      <w:r w:rsidRPr="000E4C0F">
        <w:rPr>
          <w:rFonts w:eastAsia="Times New Roman" w:cs="Times New Roman"/>
          <w:b/>
          <w:bCs/>
          <w:szCs w:val="24"/>
          <w:lang w:eastAsia="tr-TR"/>
        </w:rPr>
        <w:t xml:space="preserve">Keşmir, Kuzey Kıbrıs Türk Cumhuriyeti, Libya, Malezya, Mısır, Nijer, Pakistan, Singapur, Tayland, Türkiye ve Ürdün’ün yanında </w:t>
      </w:r>
      <w:r w:rsidRPr="000E4C0F">
        <w:rPr>
          <w:rFonts w:eastAsia="Times New Roman" w:cs="Times New Roman"/>
          <w:szCs w:val="24"/>
          <w:lang w:eastAsia="tr-TR"/>
        </w:rPr>
        <w:t xml:space="preserve">diğer İslam ülkeleri tarafından da takip edilmiştir.  </w:t>
      </w:r>
    </w:p>
    <w:p w14:paraId="774A8CD2" w14:textId="77777777" w:rsidR="00674F0A" w:rsidRPr="000E4C0F" w:rsidRDefault="00674F0A" w:rsidP="00674F0A">
      <w:pPr>
        <w:widowControl w:val="0"/>
        <w:kinsoku w:val="0"/>
        <w:overflowPunct w:val="0"/>
        <w:autoSpaceDE w:val="0"/>
        <w:autoSpaceDN w:val="0"/>
        <w:adjustRightInd w:val="0"/>
        <w:spacing w:after="0" w:line="240" w:lineRule="auto"/>
        <w:rPr>
          <w:rFonts w:eastAsia="Times New Roman" w:cs="Times New Roman"/>
          <w:szCs w:val="24"/>
          <w:lang w:eastAsia="tr-TR"/>
        </w:rPr>
      </w:pPr>
    </w:p>
    <w:p w14:paraId="0209541F" w14:textId="77777777" w:rsidR="00674F0A" w:rsidRPr="000E4C0F" w:rsidRDefault="00674F0A" w:rsidP="00674F0A">
      <w:pPr>
        <w:spacing w:after="0" w:line="240" w:lineRule="auto"/>
        <w:jc w:val="both"/>
        <w:rPr>
          <w:rFonts w:eastAsia="Times New Roman" w:cs="Times New Roman"/>
          <w:b/>
          <w:szCs w:val="24"/>
        </w:rPr>
      </w:pPr>
      <w:r w:rsidRPr="000E4C0F">
        <w:rPr>
          <w:rFonts w:eastAsia="Times New Roman" w:cs="Times New Roman"/>
          <w:b/>
          <w:szCs w:val="24"/>
        </w:rPr>
        <w:t>Kongremiz ASSAM tarafından Kütahya Dumlupınar Üniversitesi (DPÜ), İslam Dünyası Sivil Toplum Kuruluşları Birliği (İDSB) ve Adaleti Savunanlar Derneği (ASDER)’in desteği ile icra edilmiştir.</w:t>
      </w:r>
    </w:p>
    <w:p w14:paraId="3AECD83E" w14:textId="77777777" w:rsidR="00674F0A" w:rsidRPr="000E4C0F" w:rsidRDefault="00674F0A" w:rsidP="00674F0A">
      <w:pPr>
        <w:spacing w:after="0" w:line="240" w:lineRule="auto"/>
        <w:jc w:val="both"/>
        <w:rPr>
          <w:rFonts w:eastAsia="Times New Roman" w:cs="Times New Roman"/>
          <w:b/>
          <w:szCs w:val="24"/>
        </w:rPr>
      </w:pPr>
    </w:p>
    <w:p w14:paraId="2B309818" w14:textId="77777777" w:rsidR="00674F0A" w:rsidRPr="000E4C0F" w:rsidRDefault="00674F0A" w:rsidP="00674F0A">
      <w:pPr>
        <w:spacing w:after="0" w:line="240" w:lineRule="auto"/>
        <w:jc w:val="both"/>
        <w:rPr>
          <w:rFonts w:eastAsia="Times New Roman" w:cs="Times New Roman"/>
          <w:b/>
          <w:szCs w:val="24"/>
        </w:rPr>
      </w:pPr>
      <w:r w:rsidRPr="000E4C0F">
        <w:rPr>
          <w:rFonts w:eastAsia="Times New Roman" w:cs="Times New Roman"/>
          <w:b/>
          <w:szCs w:val="24"/>
        </w:rPr>
        <w:t xml:space="preserve">Kongremizde; KONFEDERASYONUN Komşuları ve Küresel Güçlerle ilişkilerini, Komşu Coğrafyalar, İç Denizler ve Okyanuslardaki hak ve menfaatlerini, Dünya Devletlerinde oluşturacağı Diplomasi ağını, Merkezinde, Federal Bölgelerde ve Milli devletlerdeki dış temsilcilik Sistemini Analiz ederek, KONFEDERASYON’UN MUTASAVVER DIŞ POLİTİKASININ </w:t>
      </w:r>
      <w:r w:rsidRPr="000E4C0F">
        <w:rPr>
          <w:rFonts w:eastAsia="Times New Roman" w:cs="Times New Roman"/>
          <w:b/>
          <w:bCs/>
          <w:kern w:val="24"/>
          <w:szCs w:val="24"/>
          <w:lang w:eastAsia="tr-TR"/>
        </w:rPr>
        <w:t>USUL VE ESASLARINI TESPİT</w:t>
      </w:r>
      <w:r w:rsidRPr="000E4C0F">
        <w:rPr>
          <w:rFonts w:eastAsia="Times New Roman" w:cs="Times New Roman"/>
          <w:b/>
          <w:bCs/>
          <w:color w:val="FF0000"/>
          <w:kern w:val="24"/>
          <w:szCs w:val="24"/>
          <w:lang w:eastAsia="tr-TR"/>
        </w:rPr>
        <w:t xml:space="preserve"> </w:t>
      </w:r>
      <w:r w:rsidRPr="000E4C0F">
        <w:rPr>
          <w:rFonts w:eastAsia="Times New Roman" w:cs="Times New Roman"/>
          <w:b/>
          <w:bCs/>
          <w:color w:val="000000"/>
          <w:kern w:val="24"/>
          <w:szCs w:val="24"/>
          <w:lang w:eastAsia="tr-TR"/>
        </w:rPr>
        <w:t>amacıyla;</w:t>
      </w:r>
    </w:p>
    <w:p w14:paraId="0247ABD6"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shd w:val="clear" w:color="auto" w:fill="FFFFFF"/>
        </w:rPr>
      </w:pPr>
      <w:r w:rsidRPr="000E4C0F">
        <w:rPr>
          <w:rFonts w:eastAsia="Times New Roman" w:cs="Times New Roman"/>
          <w:b/>
          <w:bCs/>
          <w:szCs w:val="24"/>
          <w:shd w:val="clear" w:color="auto" w:fill="FFFFFF"/>
        </w:rPr>
        <w:t>ASRİKA İslam Ülkelerinin jeopolitik durumunun değerlendirilmesi,</w:t>
      </w:r>
    </w:p>
    <w:p w14:paraId="1297DF6D"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Küreselleşme ve toplumlara etkileri,</w:t>
      </w:r>
    </w:p>
    <w:p w14:paraId="6763124B"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Küresel güçlerin İslam Ülkeleri üzerindeki emelleri ve izledikleri dış politika seçenekleri,</w:t>
      </w:r>
    </w:p>
    <w:p w14:paraId="5EC1B2D7"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proofErr w:type="spellStart"/>
      <w:r w:rsidRPr="000E4C0F">
        <w:rPr>
          <w:rFonts w:eastAsia="Times New Roman" w:cs="Times New Roman"/>
          <w:b/>
          <w:bCs/>
          <w:szCs w:val="24"/>
        </w:rPr>
        <w:t>İslamofobi</w:t>
      </w:r>
      <w:proofErr w:type="spellEnd"/>
    </w:p>
    <w:p w14:paraId="47F6DC03"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Doğu Türkistan meselesi ve izlenmesi gereken politikalar,</w:t>
      </w:r>
    </w:p>
    <w:p w14:paraId="64634D3C"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Keşmir meselesi ve izlenmesi gereken politikalar,</w:t>
      </w:r>
    </w:p>
    <w:p w14:paraId="5096D116"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Afganistan meselesi ve izlenmesi gereken politikalar,</w:t>
      </w:r>
    </w:p>
    <w:p w14:paraId="44E00E1C"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Libya meselesi ve izlenmesi gereken politikalar,</w:t>
      </w:r>
    </w:p>
    <w:p w14:paraId="628A2F32"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Çin-İpek yol projesinin İslam coğrafyasına etkileri,</w:t>
      </w:r>
    </w:p>
    <w:p w14:paraId="6A418800"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Ortadoğu meselesi ve izlenmesi gereken politikalar,</w:t>
      </w:r>
    </w:p>
    <w:p w14:paraId="6F0B44FC"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KKTC ve doğu Akdeniz meselesi ve izlenmesi gereken politikalar,</w:t>
      </w:r>
    </w:p>
    <w:p w14:paraId="1E626159"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Müslüman Afrika ülkeleri üzerinde küresel güçlerin izledikleri politikalar,</w:t>
      </w:r>
    </w:p>
    <w:p w14:paraId="3F3D5917"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 xml:space="preserve">Türkiye Coğrafyası ve ASRİKA mihverine etkileri, </w:t>
      </w:r>
    </w:p>
    <w:p w14:paraId="2F8FA551"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shd w:val="clear" w:color="auto" w:fill="FFFFFF"/>
        </w:rPr>
      </w:pPr>
      <w:r w:rsidRPr="000E4C0F">
        <w:rPr>
          <w:rFonts w:eastAsia="Times New Roman" w:cs="Times New Roman"/>
          <w:b/>
          <w:bCs/>
          <w:szCs w:val="24"/>
          <w:shd w:val="clear" w:color="auto" w:fill="FFFFFF"/>
        </w:rPr>
        <w:t>İslam Ülkelerinin Uluslararası sorunlarını çözebilecek kuruluşlar, etkinlikleri ve yetkinlikleri,</w:t>
      </w:r>
    </w:p>
    <w:p w14:paraId="34C5E5B9"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shd w:val="clear" w:color="auto" w:fill="FFFFFF"/>
        </w:rPr>
      </w:pPr>
      <w:r w:rsidRPr="000E4C0F">
        <w:rPr>
          <w:rFonts w:eastAsia="Times New Roman" w:cs="Times New Roman"/>
          <w:b/>
          <w:bCs/>
          <w:szCs w:val="24"/>
        </w:rPr>
        <w:t>İslam Ülkelerinin müşterek ve münferit sorunlarının çözümünde faaliyetine ihtiyaç duyulan müesseselerin oluşum esas ve prensipleri,</w:t>
      </w:r>
    </w:p>
    <w:p w14:paraId="270AC71F" w14:textId="77777777" w:rsidR="00674F0A" w:rsidRPr="000E4C0F" w:rsidRDefault="00674F0A" w:rsidP="00674F0A">
      <w:pPr>
        <w:widowControl w:val="0"/>
        <w:numPr>
          <w:ilvl w:val="0"/>
          <w:numId w:val="3"/>
        </w:numPr>
        <w:autoSpaceDE w:val="0"/>
        <w:autoSpaceDN w:val="0"/>
        <w:adjustRightInd w:val="0"/>
        <w:spacing w:after="0" w:line="240" w:lineRule="auto"/>
        <w:ind w:left="426" w:hanging="426"/>
        <w:jc w:val="both"/>
        <w:rPr>
          <w:rFonts w:eastAsia="Times New Roman" w:cs="Times New Roman"/>
          <w:b/>
          <w:bCs/>
          <w:szCs w:val="24"/>
        </w:rPr>
      </w:pPr>
      <w:r w:rsidRPr="000E4C0F">
        <w:rPr>
          <w:rFonts w:eastAsia="Times New Roman" w:cs="Times New Roman"/>
          <w:b/>
          <w:bCs/>
          <w:szCs w:val="24"/>
        </w:rPr>
        <w:t>Mutasavver ASRİKA İslam Ülkeleri Konfederasyonunun dış politika esas ve prensipleri,</w:t>
      </w:r>
    </w:p>
    <w:p w14:paraId="6385ACBA" w14:textId="77777777" w:rsidR="00674F0A" w:rsidRPr="000E4C0F" w:rsidRDefault="00674F0A" w:rsidP="00674F0A">
      <w:pPr>
        <w:spacing w:after="0" w:line="240" w:lineRule="auto"/>
        <w:jc w:val="both"/>
        <w:rPr>
          <w:rFonts w:eastAsia="Times New Roman" w:cs="Times New Roman"/>
          <w:szCs w:val="24"/>
        </w:rPr>
      </w:pPr>
      <w:r w:rsidRPr="000E4C0F">
        <w:rPr>
          <w:rFonts w:eastAsia="Times New Roman" w:cs="Times New Roman"/>
          <w:szCs w:val="24"/>
        </w:rPr>
        <w:t xml:space="preserve">Konularında İncelenme ve değerlendirmeler yapılmıştır. </w:t>
      </w:r>
    </w:p>
    <w:p w14:paraId="730018E8" w14:textId="77777777" w:rsidR="00674F0A" w:rsidRPr="000E4C0F" w:rsidRDefault="00674F0A" w:rsidP="00674F0A">
      <w:pPr>
        <w:spacing w:after="0" w:line="240" w:lineRule="auto"/>
        <w:jc w:val="both"/>
        <w:rPr>
          <w:rFonts w:eastAsia="Times New Roman" w:cs="Times New Roman"/>
          <w:b/>
          <w:szCs w:val="24"/>
        </w:rPr>
      </w:pPr>
      <w:r w:rsidRPr="000E4C0F">
        <w:rPr>
          <w:rFonts w:eastAsia="Times New Roman" w:cs="Times New Roman"/>
          <w:b/>
          <w:szCs w:val="24"/>
        </w:rPr>
        <w:lastRenderedPageBreak/>
        <w:t xml:space="preserve">KONGREMİZ; </w:t>
      </w:r>
    </w:p>
    <w:p w14:paraId="65C85EBC" w14:textId="77777777" w:rsidR="00674F0A" w:rsidRPr="000E4C0F" w:rsidRDefault="00674F0A" w:rsidP="00674F0A">
      <w:pPr>
        <w:widowControl w:val="0"/>
        <w:numPr>
          <w:ilvl w:val="0"/>
          <w:numId w:val="4"/>
        </w:numPr>
        <w:autoSpaceDE w:val="0"/>
        <w:autoSpaceDN w:val="0"/>
        <w:adjustRightInd w:val="0"/>
        <w:spacing w:after="0" w:line="240" w:lineRule="auto"/>
        <w:jc w:val="both"/>
        <w:rPr>
          <w:rFonts w:eastAsia="Times New Roman" w:cs="Times New Roman"/>
          <w:szCs w:val="24"/>
        </w:rPr>
      </w:pPr>
      <w:r w:rsidRPr="000E4C0F">
        <w:rPr>
          <w:rFonts w:eastAsia="Times New Roman" w:cs="Times New Roman"/>
          <w:b/>
          <w:szCs w:val="24"/>
        </w:rPr>
        <w:t>Online</w:t>
      </w:r>
      <w:r w:rsidRPr="000E4C0F">
        <w:rPr>
          <w:rFonts w:eastAsia="Times New Roman" w:cs="Times New Roman"/>
          <w:szCs w:val="24"/>
        </w:rPr>
        <w:t xml:space="preserve"> olarak </w:t>
      </w:r>
      <w:r w:rsidRPr="000E4C0F">
        <w:rPr>
          <w:rFonts w:eastAsia="Times New Roman" w:cs="Times New Roman"/>
          <w:b/>
          <w:szCs w:val="24"/>
        </w:rPr>
        <w:t>VİDEO konferans</w:t>
      </w:r>
      <w:r w:rsidRPr="000E4C0F">
        <w:rPr>
          <w:rFonts w:eastAsia="Times New Roman" w:cs="Times New Roman"/>
          <w:szCs w:val="24"/>
        </w:rPr>
        <w:t xml:space="preserve"> yöntemi ile yapılmış,</w:t>
      </w:r>
    </w:p>
    <w:p w14:paraId="52E74636" w14:textId="77777777" w:rsidR="00674F0A" w:rsidRPr="000E4C0F" w:rsidRDefault="00674F0A" w:rsidP="00674F0A">
      <w:pPr>
        <w:widowControl w:val="0"/>
        <w:numPr>
          <w:ilvl w:val="0"/>
          <w:numId w:val="4"/>
        </w:numPr>
        <w:autoSpaceDE w:val="0"/>
        <w:autoSpaceDN w:val="0"/>
        <w:adjustRightInd w:val="0"/>
        <w:spacing w:after="0" w:line="240" w:lineRule="auto"/>
        <w:jc w:val="both"/>
        <w:rPr>
          <w:rFonts w:eastAsia="Times New Roman" w:cs="Times New Roman"/>
          <w:szCs w:val="24"/>
        </w:rPr>
      </w:pPr>
      <w:r w:rsidRPr="000E4C0F">
        <w:rPr>
          <w:rFonts w:eastAsia="Times New Roman" w:cs="Times New Roman"/>
          <w:b/>
          <w:szCs w:val="24"/>
        </w:rPr>
        <w:t>Bildiriler Türkçe, İngilizce ve Arapça</w:t>
      </w:r>
      <w:r w:rsidRPr="000E4C0F">
        <w:rPr>
          <w:rFonts w:eastAsia="Times New Roman" w:cs="Times New Roman"/>
          <w:szCs w:val="24"/>
        </w:rPr>
        <w:t xml:space="preserve"> dillerinde anında tercüme edilerek sunulmuştur.</w:t>
      </w:r>
    </w:p>
    <w:p w14:paraId="0D7D5F62" w14:textId="77777777" w:rsidR="00674F0A" w:rsidRPr="000E4C0F" w:rsidRDefault="00674F0A" w:rsidP="00674F0A">
      <w:pPr>
        <w:widowControl w:val="0"/>
        <w:numPr>
          <w:ilvl w:val="0"/>
          <w:numId w:val="4"/>
        </w:numPr>
        <w:autoSpaceDE w:val="0"/>
        <w:autoSpaceDN w:val="0"/>
        <w:adjustRightInd w:val="0"/>
        <w:spacing w:after="0" w:line="240" w:lineRule="auto"/>
        <w:jc w:val="both"/>
        <w:rPr>
          <w:rFonts w:eastAsia="Times New Roman" w:cs="Times New Roman"/>
          <w:szCs w:val="24"/>
        </w:rPr>
      </w:pPr>
      <w:r w:rsidRPr="000E4C0F">
        <w:rPr>
          <w:rFonts w:eastAsia="Times New Roman" w:cs="Times New Roman"/>
          <w:b/>
          <w:szCs w:val="24"/>
        </w:rPr>
        <w:t>Bildiri özetleri ve bildiriler</w:t>
      </w:r>
      <w:r w:rsidRPr="000E4C0F">
        <w:rPr>
          <w:rFonts w:eastAsia="Times New Roman" w:cs="Times New Roman"/>
          <w:szCs w:val="24"/>
        </w:rPr>
        <w:t xml:space="preserve"> kitap haline getirilerek </w:t>
      </w:r>
      <w:r w:rsidRPr="000E4C0F">
        <w:rPr>
          <w:rFonts w:eastAsia="Times New Roman" w:cs="Times New Roman"/>
          <w:b/>
          <w:szCs w:val="24"/>
        </w:rPr>
        <w:t>ASSAM WEB</w:t>
      </w:r>
      <w:r w:rsidRPr="000E4C0F">
        <w:rPr>
          <w:rFonts w:eastAsia="Times New Roman" w:cs="Times New Roman"/>
          <w:szCs w:val="24"/>
        </w:rPr>
        <w:t xml:space="preserve"> Sitesine yerleştirilecek ve </w:t>
      </w:r>
      <w:r w:rsidRPr="000E4C0F">
        <w:rPr>
          <w:rFonts w:eastAsia="Times New Roman" w:cs="Times New Roman"/>
          <w:b/>
          <w:szCs w:val="24"/>
        </w:rPr>
        <w:t>ASSAM Uluslararası</w:t>
      </w:r>
      <w:r w:rsidRPr="000E4C0F">
        <w:rPr>
          <w:rFonts w:eastAsia="Times New Roman" w:cs="Times New Roman"/>
          <w:szCs w:val="24"/>
        </w:rPr>
        <w:t xml:space="preserve"> </w:t>
      </w:r>
      <w:r w:rsidRPr="000E4C0F">
        <w:rPr>
          <w:rFonts w:eastAsia="Times New Roman" w:cs="Times New Roman"/>
          <w:b/>
          <w:szCs w:val="24"/>
        </w:rPr>
        <w:t>Hakemli Dergide</w:t>
      </w:r>
      <w:r w:rsidRPr="000E4C0F">
        <w:rPr>
          <w:rFonts w:eastAsia="Times New Roman" w:cs="Times New Roman"/>
          <w:szCs w:val="24"/>
        </w:rPr>
        <w:t xml:space="preserve"> (ASSAM-UHAD), elektronik ortamda yayınlanacaktır. </w:t>
      </w:r>
    </w:p>
    <w:p w14:paraId="76BB8696" w14:textId="2F9678DA" w:rsidR="005B5727" w:rsidRDefault="00674F0A" w:rsidP="00674F0A">
      <w:pPr>
        <w:rPr>
          <w:rFonts w:eastAsia="Times New Roman" w:cs="Times New Roman"/>
          <w:szCs w:val="24"/>
        </w:rPr>
      </w:pPr>
      <w:r w:rsidRPr="000E4C0F">
        <w:rPr>
          <w:rFonts w:eastAsia="Times New Roman" w:cs="Times New Roman"/>
          <w:szCs w:val="24"/>
        </w:rPr>
        <w:t xml:space="preserve">Kongre ile ilgili bu sonuç raporuna ilave olarak, bildirilerdeki tespit ve esasları içeren kapsamlı </w:t>
      </w:r>
      <w:r w:rsidRPr="000E4C0F">
        <w:rPr>
          <w:rFonts w:eastAsia="Times New Roman" w:cs="Times New Roman"/>
          <w:b/>
          <w:bCs/>
          <w:szCs w:val="24"/>
        </w:rPr>
        <w:t>KONGRE BİLDİRGESİ</w:t>
      </w:r>
      <w:r w:rsidRPr="000E4C0F">
        <w:rPr>
          <w:rFonts w:eastAsia="Times New Roman" w:cs="Times New Roman"/>
          <w:szCs w:val="24"/>
        </w:rPr>
        <w:t xml:space="preserve"> yayınlanacaktır.</w:t>
      </w:r>
    </w:p>
    <w:p w14:paraId="29509C08" w14:textId="77777777" w:rsidR="00674F0A" w:rsidRPr="000E4C0F" w:rsidRDefault="00674F0A" w:rsidP="00674F0A">
      <w:pPr>
        <w:widowControl w:val="0"/>
        <w:kinsoku w:val="0"/>
        <w:overflowPunct w:val="0"/>
        <w:autoSpaceDE w:val="0"/>
        <w:autoSpaceDN w:val="0"/>
        <w:adjustRightInd w:val="0"/>
        <w:spacing w:before="1" w:after="0" w:line="240" w:lineRule="auto"/>
        <w:ind w:left="118" w:right="115"/>
        <w:jc w:val="both"/>
        <w:rPr>
          <w:rFonts w:eastAsia="Times New Roman" w:cs="Times New Roman"/>
          <w:szCs w:val="24"/>
          <w:lang w:eastAsia="tr-TR"/>
        </w:rPr>
      </w:pPr>
      <w:r w:rsidRPr="000E4C0F">
        <w:rPr>
          <w:rFonts w:eastAsia="Times New Roman" w:cs="Times New Roman"/>
          <w:szCs w:val="24"/>
          <w:lang w:eastAsia="tr-TR"/>
        </w:rPr>
        <w:t>Kongrenin</w:t>
      </w:r>
      <w:r w:rsidRPr="000E4C0F">
        <w:rPr>
          <w:rFonts w:eastAsia="Times New Roman" w:cs="Times New Roman"/>
          <w:spacing w:val="-17"/>
          <w:szCs w:val="24"/>
          <w:lang w:eastAsia="tr-TR"/>
        </w:rPr>
        <w:t xml:space="preserve"> </w:t>
      </w:r>
      <w:r w:rsidRPr="000E4C0F">
        <w:rPr>
          <w:rFonts w:eastAsia="Times New Roman" w:cs="Times New Roman"/>
          <w:szCs w:val="24"/>
          <w:lang w:eastAsia="tr-TR"/>
        </w:rPr>
        <w:t>planlaması ve aksaksız</w:t>
      </w:r>
      <w:r w:rsidRPr="000E4C0F">
        <w:rPr>
          <w:rFonts w:eastAsia="Times New Roman" w:cs="Times New Roman"/>
          <w:spacing w:val="-17"/>
          <w:szCs w:val="24"/>
          <w:lang w:eastAsia="tr-TR"/>
        </w:rPr>
        <w:t xml:space="preserve"> </w:t>
      </w:r>
      <w:r w:rsidRPr="000E4C0F">
        <w:rPr>
          <w:rFonts w:eastAsia="Times New Roman" w:cs="Times New Roman"/>
          <w:szCs w:val="24"/>
          <w:lang w:eastAsia="tr-TR"/>
        </w:rPr>
        <w:t>icrası</w:t>
      </w:r>
      <w:r w:rsidRPr="000E4C0F">
        <w:rPr>
          <w:rFonts w:eastAsia="Times New Roman" w:cs="Times New Roman"/>
          <w:spacing w:val="-17"/>
          <w:szCs w:val="24"/>
          <w:lang w:eastAsia="tr-TR"/>
        </w:rPr>
        <w:t xml:space="preserve">nda </w:t>
      </w:r>
      <w:r w:rsidRPr="000E4C0F">
        <w:rPr>
          <w:rFonts w:eastAsia="Times New Roman" w:cs="Times New Roman"/>
          <w:szCs w:val="24"/>
          <w:lang w:eastAsia="tr-TR"/>
        </w:rPr>
        <w:t>görev</w:t>
      </w:r>
      <w:r w:rsidRPr="000E4C0F">
        <w:rPr>
          <w:rFonts w:eastAsia="Times New Roman" w:cs="Times New Roman"/>
          <w:spacing w:val="-17"/>
          <w:szCs w:val="24"/>
          <w:lang w:eastAsia="tr-TR"/>
        </w:rPr>
        <w:t xml:space="preserve"> </w:t>
      </w:r>
      <w:r w:rsidRPr="000E4C0F">
        <w:rPr>
          <w:rFonts w:eastAsia="Times New Roman" w:cs="Times New Roman"/>
          <w:szCs w:val="24"/>
          <w:lang w:eastAsia="tr-TR"/>
        </w:rPr>
        <w:t>alan</w:t>
      </w:r>
      <w:r w:rsidRPr="000E4C0F">
        <w:rPr>
          <w:rFonts w:eastAsia="Times New Roman" w:cs="Times New Roman"/>
          <w:spacing w:val="-9"/>
          <w:szCs w:val="24"/>
          <w:lang w:eastAsia="tr-TR"/>
        </w:rPr>
        <w:t xml:space="preserve"> ASSAM Bşk. Yrd. Ersan Ergür başta olmak üzere </w:t>
      </w:r>
      <w:r w:rsidRPr="000E4C0F">
        <w:rPr>
          <w:rFonts w:eastAsia="Times New Roman" w:cs="Times New Roman"/>
          <w:b/>
          <w:bCs/>
          <w:szCs w:val="24"/>
          <w:lang w:eastAsia="tr-TR"/>
        </w:rPr>
        <w:t xml:space="preserve">ASSAM </w:t>
      </w:r>
      <w:proofErr w:type="spellStart"/>
      <w:r w:rsidRPr="000E4C0F">
        <w:rPr>
          <w:rFonts w:eastAsia="Times New Roman" w:cs="Times New Roman"/>
          <w:b/>
          <w:bCs/>
          <w:szCs w:val="24"/>
          <w:lang w:eastAsia="tr-TR"/>
        </w:rPr>
        <w:t>Ynt</w:t>
      </w:r>
      <w:proofErr w:type="spellEnd"/>
      <w:r w:rsidRPr="000E4C0F">
        <w:rPr>
          <w:rFonts w:eastAsia="Times New Roman" w:cs="Times New Roman"/>
          <w:b/>
          <w:bCs/>
          <w:szCs w:val="24"/>
          <w:lang w:eastAsia="tr-TR"/>
        </w:rPr>
        <w:t xml:space="preserve">. </w:t>
      </w:r>
      <w:proofErr w:type="spellStart"/>
      <w:r w:rsidRPr="000E4C0F">
        <w:rPr>
          <w:rFonts w:eastAsia="Times New Roman" w:cs="Times New Roman"/>
          <w:b/>
          <w:bCs/>
          <w:szCs w:val="24"/>
          <w:lang w:eastAsia="tr-TR"/>
        </w:rPr>
        <w:t>Krl</w:t>
      </w:r>
      <w:proofErr w:type="spellEnd"/>
      <w:r w:rsidRPr="000E4C0F">
        <w:rPr>
          <w:rFonts w:eastAsia="Times New Roman" w:cs="Times New Roman"/>
          <w:b/>
          <w:bCs/>
          <w:szCs w:val="24"/>
          <w:lang w:eastAsia="tr-TR"/>
        </w:rPr>
        <w:t xml:space="preserve">. Üyeleri, ASDER Yönetim Kurulu Başkanı Prof. Dr. Nevzat Tarhan ve üyelerine, DPÜ Üniversitesi Rektörü Prof. Dr. Kazım Uysal ve Genel sekreteri Prof. Dr. Atilla Batur’a, İDSB </w:t>
      </w:r>
      <w:proofErr w:type="spellStart"/>
      <w:r w:rsidRPr="000E4C0F">
        <w:rPr>
          <w:rFonts w:eastAsia="Times New Roman" w:cs="Times New Roman"/>
          <w:b/>
          <w:bCs/>
          <w:szCs w:val="24"/>
          <w:lang w:eastAsia="tr-TR"/>
        </w:rPr>
        <w:t>Gnl</w:t>
      </w:r>
      <w:proofErr w:type="spellEnd"/>
      <w:r w:rsidRPr="000E4C0F">
        <w:rPr>
          <w:rFonts w:eastAsia="Times New Roman" w:cs="Times New Roman"/>
          <w:b/>
          <w:bCs/>
          <w:szCs w:val="24"/>
          <w:lang w:eastAsia="tr-TR"/>
        </w:rPr>
        <w:t xml:space="preserve">. Sek. Av. Ali Kurt’a ve aktif görev üslenen teknik ekibimize </w:t>
      </w:r>
      <w:r w:rsidRPr="000E4C0F">
        <w:rPr>
          <w:rFonts w:eastAsia="Times New Roman" w:cs="Times New Roman"/>
          <w:szCs w:val="24"/>
          <w:lang w:eastAsia="tr-TR"/>
        </w:rPr>
        <w:t>gönülden teşekkür ederim.</w:t>
      </w:r>
    </w:p>
    <w:p w14:paraId="147E9E86" w14:textId="77777777" w:rsidR="00674F0A" w:rsidRPr="000E4C0F" w:rsidRDefault="00674F0A" w:rsidP="00674F0A">
      <w:pPr>
        <w:widowControl w:val="0"/>
        <w:kinsoku w:val="0"/>
        <w:overflowPunct w:val="0"/>
        <w:autoSpaceDE w:val="0"/>
        <w:autoSpaceDN w:val="0"/>
        <w:adjustRightInd w:val="0"/>
        <w:spacing w:after="0" w:line="240" w:lineRule="auto"/>
        <w:rPr>
          <w:rFonts w:eastAsia="Times New Roman" w:cs="Times New Roman"/>
          <w:szCs w:val="24"/>
          <w:lang w:eastAsia="tr-TR"/>
        </w:rPr>
      </w:pPr>
    </w:p>
    <w:p w14:paraId="58943652" w14:textId="77777777" w:rsidR="00674F0A" w:rsidRPr="000E4C0F" w:rsidRDefault="00674F0A" w:rsidP="00674F0A">
      <w:pPr>
        <w:widowControl w:val="0"/>
        <w:kinsoku w:val="0"/>
        <w:overflowPunct w:val="0"/>
        <w:autoSpaceDE w:val="0"/>
        <w:autoSpaceDN w:val="0"/>
        <w:adjustRightInd w:val="0"/>
        <w:spacing w:after="0" w:line="240" w:lineRule="auto"/>
        <w:ind w:left="118"/>
        <w:jc w:val="both"/>
        <w:rPr>
          <w:rFonts w:eastAsia="Times New Roman" w:cs="Times New Roman"/>
          <w:b/>
          <w:bCs/>
          <w:szCs w:val="24"/>
          <w:lang w:eastAsia="tr-TR"/>
        </w:rPr>
      </w:pPr>
      <w:r w:rsidRPr="000E4C0F">
        <w:rPr>
          <w:rFonts w:eastAsia="Times New Roman" w:cs="Times New Roman"/>
          <w:b/>
          <w:bCs/>
          <w:szCs w:val="24"/>
          <w:lang w:eastAsia="tr-TR"/>
        </w:rPr>
        <w:t xml:space="preserve">Beşini icra ettiğimiz Kongre serimizin; </w:t>
      </w:r>
    </w:p>
    <w:p w14:paraId="48F4D81B" w14:textId="77777777" w:rsidR="00674F0A" w:rsidRPr="000E4C0F" w:rsidRDefault="00674F0A" w:rsidP="00674F0A">
      <w:pPr>
        <w:widowControl w:val="0"/>
        <w:numPr>
          <w:ilvl w:val="0"/>
          <w:numId w:val="5"/>
        </w:numPr>
        <w:kinsoku w:val="0"/>
        <w:overflowPunct w:val="0"/>
        <w:autoSpaceDE w:val="0"/>
        <w:autoSpaceDN w:val="0"/>
        <w:adjustRightInd w:val="0"/>
        <w:spacing w:after="0" w:line="240" w:lineRule="auto"/>
        <w:jc w:val="both"/>
        <w:rPr>
          <w:rFonts w:eastAsia="Times New Roman" w:cs="Times New Roman"/>
          <w:b/>
          <w:bCs/>
          <w:szCs w:val="24"/>
          <w:lang w:eastAsia="tr-TR"/>
        </w:rPr>
      </w:pPr>
      <w:r w:rsidRPr="000E4C0F">
        <w:rPr>
          <w:rFonts w:eastAsia="Times New Roman" w:cs="Times New Roman"/>
          <w:b/>
          <w:bCs/>
          <w:szCs w:val="24"/>
          <w:lang w:eastAsia="tr-TR"/>
        </w:rPr>
        <w:t>Altıncısını “Ortak Asayiş Güvenlik Sistemi” konusu ile 2022 yılında Video Konferans olarak,</w:t>
      </w:r>
    </w:p>
    <w:p w14:paraId="7413685C" w14:textId="77777777" w:rsidR="00674F0A" w:rsidRPr="000E4C0F" w:rsidRDefault="00674F0A" w:rsidP="00674F0A">
      <w:pPr>
        <w:widowControl w:val="0"/>
        <w:numPr>
          <w:ilvl w:val="0"/>
          <w:numId w:val="5"/>
        </w:numPr>
        <w:kinsoku w:val="0"/>
        <w:overflowPunct w:val="0"/>
        <w:autoSpaceDE w:val="0"/>
        <w:autoSpaceDN w:val="0"/>
        <w:adjustRightInd w:val="0"/>
        <w:spacing w:after="0" w:line="240" w:lineRule="auto"/>
        <w:jc w:val="both"/>
        <w:rPr>
          <w:rFonts w:eastAsia="Times New Roman" w:cs="Times New Roman"/>
          <w:b/>
          <w:bCs/>
          <w:szCs w:val="24"/>
          <w:lang w:eastAsia="tr-TR"/>
        </w:rPr>
      </w:pPr>
      <w:r w:rsidRPr="000E4C0F">
        <w:rPr>
          <w:rFonts w:eastAsia="Times New Roman" w:cs="Times New Roman"/>
          <w:b/>
          <w:bCs/>
          <w:szCs w:val="24"/>
          <w:lang w:eastAsia="tr-TR"/>
        </w:rPr>
        <w:t>Yedincisini de “Müşterek Adalet Sistemi” konusu ile 2023 yılında uygun bir salonda halka açık olarak,</w:t>
      </w:r>
    </w:p>
    <w:p w14:paraId="2797887C" w14:textId="77777777" w:rsidR="00674F0A" w:rsidRPr="000E4C0F" w:rsidRDefault="00674F0A" w:rsidP="00674F0A">
      <w:pPr>
        <w:widowControl w:val="0"/>
        <w:kinsoku w:val="0"/>
        <w:overflowPunct w:val="0"/>
        <w:autoSpaceDE w:val="0"/>
        <w:autoSpaceDN w:val="0"/>
        <w:adjustRightInd w:val="0"/>
        <w:spacing w:after="0" w:line="240" w:lineRule="auto"/>
        <w:jc w:val="both"/>
        <w:rPr>
          <w:rFonts w:eastAsia="Times New Roman" w:cs="Times New Roman"/>
          <w:b/>
          <w:bCs/>
          <w:szCs w:val="24"/>
          <w:lang w:eastAsia="tr-TR"/>
        </w:rPr>
      </w:pPr>
      <w:r w:rsidRPr="000E4C0F">
        <w:rPr>
          <w:rFonts w:eastAsia="Times New Roman" w:cs="Times New Roman"/>
          <w:b/>
          <w:bCs/>
          <w:szCs w:val="24"/>
          <w:lang w:eastAsia="tr-TR"/>
        </w:rPr>
        <w:t>İcra ederek kongrelerimizin sonuçlanması planlanmaktadır.</w:t>
      </w:r>
    </w:p>
    <w:p w14:paraId="7B5BC8A5" w14:textId="3B556E5C" w:rsidR="00674F0A" w:rsidRPr="000E4C0F" w:rsidRDefault="00674F0A" w:rsidP="00674F0A">
      <w:pPr>
        <w:widowControl w:val="0"/>
        <w:kinsoku w:val="0"/>
        <w:overflowPunct w:val="0"/>
        <w:autoSpaceDE w:val="0"/>
        <w:autoSpaceDN w:val="0"/>
        <w:adjustRightInd w:val="0"/>
        <w:spacing w:after="0" w:line="240" w:lineRule="auto"/>
        <w:jc w:val="both"/>
        <w:rPr>
          <w:rFonts w:eastAsia="Times New Roman" w:cs="Times New Roman"/>
          <w:b/>
          <w:bCs/>
          <w:szCs w:val="24"/>
          <w:lang w:eastAsia="tr-TR"/>
        </w:rPr>
      </w:pPr>
    </w:p>
    <w:p w14:paraId="0B2D6CB6" w14:textId="018CF56D" w:rsidR="00674F0A" w:rsidRPr="000E4C0F" w:rsidRDefault="00674F0A" w:rsidP="00674F0A">
      <w:pPr>
        <w:widowControl w:val="0"/>
        <w:kinsoku w:val="0"/>
        <w:overflowPunct w:val="0"/>
        <w:autoSpaceDE w:val="0"/>
        <w:autoSpaceDN w:val="0"/>
        <w:adjustRightInd w:val="0"/>
        <w:spacing w:after="0" w:line="240" w:lineRule="auto"/>
        <w:jc w:val="both"/>
        <w:rPr>
          <w:rFonts w:eastAsia="Times New Roman" w:cs="Times New Roman"/>
          <w:b/>
          <w:bCs/>
          <w:szCs w:val="24"/>
          <w:lang w:eastAsia="tr-TR"/>
        </w:rPr>
      </w:pPr>
      <w:r w:rsidRPr="000E4C0F">
        <w:rPr>
          <w:rFonts w:eastAsia="Times New Roman" w:cs="Times New Roman"/>
          <w:szCs w:val="24"/>
          <w:lang w:eastAsia="tr-TR"/>
        </w:rPr>
        <w:t>ASSAM İslam Birliği Kongrelerimizin hayırlara vesile olmasını diler selam ve saygılarımı sunarım</w:t>
      </w:r>
      <w:r w:rsidRPr="000E4C0F">
        <w:rPr>
          <w:rFonts w:eastAsia="Times New Roman" w:cs="Times New Roman"/>
          <w:b/>
          <w:bCs/>
          <w:szCs w:val="24"/>
          <w:lang w:eastAsia="tr-TR"/>
        </w:rPr>
        <w:t>.</w:t>
      </w:r>
    </w:p>
    <w:p w14:paraId="3AA6FD6A" w14:textId="17B000DC" w:rsidR="00674F0A" w:rsidRDefault="00674F0A" w:rsidP="00674F0A">
      <w:r>
        <w:rPr>
          <w:noProof/>
        </w:rPr>
        <w:drawing>
          <wp:anchor distT="0" distB="0" distL="114300" distR="114300" simplePos="0" relativeHeight="251659264" behindDoc="0" locked="0" layoutInCell="1" allowOverlap="1" wp14:anchorId="45E93695" wp14:editId="3A328782">
            <wp:simplePos x="0" y="0"/>
            <wp:positionH relativeFrom="column">
              <wp:posOffset>4091305</wp:posOffset>
            </wp:positionH>
            <wp:positionV relativeFrom="paragraph">
              <wp:posOffset>65405</wp:posOffset>
            </wp:positionV>
            <wp:extent cx="1390650" cy="748665"/>
            <wp:effectExtent l="0" t="0" r="0" b="0"/>
            <wp:wrapSquare wrapText="bothSides"/>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0650" cy="748665"/>
                    </a:xfrm>
                    <a:prstGeom prst="rect">
                      <a:avLst/>
                    </a:prstGeom>
                  </pic:spPr>
                </pic:pic>
              </a:graphicData>
            </a:graphic>
            <wp14:sizeRelH relativeFrom="margin">
              <wp14:pctWidth>0</wp14:pctWidth>
            </wp14:sizeRelH>
            <wp14:sizeRelV relativeFrom="margin">
              <wp14:pctHeight>0</wp14:pctHeight>
            </wp14:sizeRelV>
          </wp:anchor>
        </w:drawing>
      </w:r>
    </w:p>
    <w:p w14:paraId="7894F0EE" w14:textId="7D44699E" w:rsidR="00674F0A" w:rsidRDefault="00674F0A" w:rsidP="00674F0A">
      <w:r>
        <w:tab/>
      </w:r>
      <w:r>
        <w:tab/>
      </w:r>
      <w:r>
        <w:tab/>
      </w:r>
      <w:r>
        <w:tab/>
      </w:r>
      <w:r>
        <w:tab/>
      </w:r>
      <w:r>
        <w:tab/>
      </w:r>
      <w:r>
        <w:tab/>
      </w:r>
      <w:r>
        <w:tab/>
      </w:r>
      <w:r>
        <w:tab/>
      </w:r>
    </w:p>
    <w:p w14:paraId="3078519D" w14:textId="3AFDC81F" w:rsidR="00674F0A" w:rsidRDefault="00674F0A" w:rsidP="00674F0A">
      <w:pPr>
        <w:spacing w:after="0" w:line="240" w:lineRule="auto"/>
      </w:pPr>
      <w:r>
        <w:tab/>
      </w:r>
      <w:r>
        <w:tab/>
      </w:r>
      <w:r>
        <w:tab/>
      </w:r>
      <w:r>
        <w:tab/>
      </w:r>
      <w:r>
        <w:tab/>
      </w:r>
      <w:r>
        <w:tab/>
      </w:r>
      <w:r>
        <w:tab/>
      </w:r>
      <w:r>
        <w:tab/>
      </w:r>
      <w:r>
        <w:tab/>
        <w:t>Adnan Tanrıverdi</w:t>
      </w:r>
    </w:p>
    <w:p w14:paraId="34F326E1" w14:textId="554B7102" w:rsidR="00674F0A" w:rsidRDefault="00674F0A" w:rsidP="00674F0A">
      <w:pPr>
        <w:spacing w:after="0" w:line="240" w:lineRule="auto"/>
      </w:pPr>
      <w:r>
        <w:tab/>
      </w:r>
      <w:r>
        <w:tab/>
      </w:r>
      <w:r>
        <w:tab/>
      </w:r>
      <w:r>
        <w:tab/>
      </w:r>
      <w:r>
        <w:tab/>
      </w:r>
      <w:r>
        <w:tab/>
      </w:r>
      <w:r>
        <w:tab/>
      </w:r>
      <w:r>
        <w:tab/>
      </w:r>
      <w:r>
        <w:tab/>
        <w:t xml:space="preserve">ASSAM </w:t>
      </w:r>
      <w:proofErr w:type="spellStart"/>
      <w:r>
        <w:t>Ynt</w:t>
      </w:r>
      <w:proofErr w:type="spellEnd"/>
      <w:r>
        <w:t xml:space="preserve">. </w:t>
      </w:r>
      <w:proofErr w:type="spellStart"/>
      <w:r>
        <w:t>Krl</w:t>
      </w:r>
      <w:proofErr w:type="spellEnd"/>
      <w:r>
        <w:t>. Bşk.</w:t>
      </w:r>
    </w:p>
    <w:p w14:paraId="1327325D" w14:textId="77777777" w:rsidR="005B5727" w:rsidRDefault="005B5727"/>
    <w:sectPr w:rsidR="005B5727" w:rsidSect="00216042">
      <w:headerReference w:type="even" r:id="rId8"/>
      <w:headerReference w:type="default" r:id="rId9"/>
      <w:footerReference w:type="even" r:id="rId10"/>
      <w:footerReference w:type="default" r:id="rId11"/>
      <w:headerReference w:type="first" r:id="rId12"/>
      <w:footerReference w:type="first" r:id="rId13"/>
      <w:pgSz w:w="11906" w:h="16838"/>
      <w:pgMar w:top="252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819CC" w14:textId="77777777" w:rsidR="009D1C04" w:rsidRDefault="009D1C04" w:rsidP="001B48BD">
      <w:pPr>
        <w:spacing w:after="0" w:line="240" w:lineRule="auto"/>
      </w:pPr>
      <w:r>
        <w:separator/>
      </w:r>
    </w:p>
  </w:endnote>
  <w:endnote w:type="continuationSeparator" w:id="0">
    <w:p w14:paraId="73032AB5" w14:textId="77777777" w:rsidR="009D1C04" w:rsidRDefault="009D1C04" w:rsidP="001B4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E771" w14:textId="77777777" w:rsidR="00F975CF" w:rsidRDefault="00F975C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0EC5" w14:textId="77777777" w:rsidR="001D2361" w:rsidRDefault="001D2361" w:rsidP="009D3B61">
    <w:pPr>
      <w:pStyle w:val="Altyaz"/>
      <w:spacing w:after="0"/>
      <w:jc w:val="center"/>
      <w:rPr>
        <w:sz w:val="20"/>
        <w:szCs w:val="20"/>
      </w:rPr>
    </w:pPr>
    <w:r w:rsidRPr="00235312">
      <w:rPr>
        <w:b/>
        <w:bCs/>
        <w:sz w:val="20"/>
        <w:szCs w:val="20"/>
      </w:rPr>
      <w:t>Adres</w:t>
    </w:r>
    <w:r w:rsidRPr="00235312">
      <w:rPr>
        <w:sz w:val="20"/>
        <w:szCs w:val="20"/>
      </w:rPr>
      <w:t xml:space="preserve">: </w:t>
    </w:r>
    <w:r w:rsidR="00CE0495">
      <w:rPr>
        <w:sz w:val="20"/>
        <w:szCs w:val="20"/>
      </w:rPr>
      <w:t>Marmara</w:t>
    </w:r>
    <w:r w:rsidRPr="00235312">
      <w:rPr>
        <w:sz w:val="20"/>
        <w:szCs w:val="20"/>
      </w:rPr>
      <w:t xml:space="preserve"> </w:t>
    </w:r>
    <w:proofErr w:type="spellStart"/>
    <w:r w:rsidRPr="00235312">
      <w:rPr>
        <w:sz w:val="20"/>
        <w:szCs w:val="20"/>
      </w:rPr>
      <w:t>Mah</w:t>
    </w:r>
    <w:proofErr w:type="spellEnd"/>
    <w:r w:rsidRPr="00235312">
      <w:rPr>
        <w:sz w:val="20"/>
        <w:szCs w:val="20"/>
      </w:rPr>
      <w:t xml:space="preserve"> Hürriyet Bulvarı</w:t>
    </w:r>
    <w:r w:rsidR="00CE0495">
      <w:rPr>
        <w:sz w:val="20"/>
        <w:szCs w:val="20"/>
      </w:rPr>
      <w:t xml:space="preserve"> </w:t>
    </w:r>
    <w:r w:rsidRPr="00235312">
      <w:rPr>
        <w:sz w:val="20"/>
        <w:szCs w:val="20"/>
      </w:rPr>
      <w:t>No:</w:t>
    </w:r>
    <w:r w:rsidR="00CE0495" w:rsidRPr="00235312">
      <w:rPr>
        <w:sz w:val="20"/>
        <w:szCs w:val="20"/>
      </w:rPr>
      <w:t>1</w:t>
    </w:r>
    <w:r w:rsidR="00CE0495">
      <w:rPr>
        <w:sz w:val="20"/>
        <w:szCs w:val="20"/>
      </w:rPr>
      <w:t>10</w:t>
    </w:r>
    <w:r w:rsidR="00F975CF">
      <w:rPr>
        <w:sz w:val="20"/>
        <w:szCs w:val="20"/>
      </w:rPr>
      <w:t xml:space="preserve"> H/1</w:t>
    </w:r>
    <w:r w:rsidR="009D3B61">
      <w:rPr>
        <w:sz w:val="20"/>
        <w:szCs w:val="20"/>
      </w:rPr>
      <w:t xml:space="preserve"> </w:t>
    </w:r>
    <w:r w:rsidR="00CE0495" w:rsidRPr="00235312">
      <w:rPr>
        <w:sz w:val="20"/>
        <w:szCs w:val="20"/>
      </w:rPr>
      <w:t>Beylikdüzü</w:t>
    </w:r>
    <w:r w:rsidR="00CC0667">
      <w:rPr>
        <w:sz w:val="20"/>
        <w:szCs w:val="20"/>
      </w:rPr>
      <w:t xml:space="preserve"> /</w:t>
    </w:r>
    <w:r w:rsidRPr="00235312">
      <w:rPr>
        <w:sz w:val="20"/>
        <w:szCs w:val="20"/>
      </w:rPr>
      <w:t xml:space="preserve"> İstanbul / Türkiye</w:t>
    </w:r>
  </w:p>
  <w:p w14:paraId="1FAB6287" w14:textId="77777777" w:rsidR="00961447" w:rsidRDefault="001D2361" w:rsidP="00961447">
    <w:pPr>
      <w:pStyle w:val="Altyaz"/>
      <w:spacing w:after="0"/>
      <w:jc w:val="center"/>
      <w:rPr>
        <w:sz w:val="20"/>
        <w:szCs w:val="20"/>
      </w:rPr>
    </w:pPr>
    <w:proofErr w:type="gramStart"/>
    <w:r w:rsidRPr="00F92D99">
      <w:rPr>
        <w:b/>
        <w:bCs/>
        <w:sz w:val="20"/>
        <w:szCs w:val="20"/>
      </w:rPr>
      <w:t>Tel</w:t>
    </w:r>
    <w:r w:rsidR="00961447">
      <w:rPr>
        <w:b/>
        <w:bCs/>
        <w:sz w:val="20"/>
        <w:szCs w:val="20"/>
      </w:rPr>
      <w:t>:</w:t>
    </w:r>
    <w:r w:rsidR="00961447" w:rsidRPr="00961447">
      <w:rPr>
        <w:sz w:val="20"/>
        <w:szCs w:val="20"/>
      </w:rPr>
      <w:t>+</w:t>
    </w:r>
    <w:proofErr w:type="gramEnd"/>
    <w:r w:rsidR="00961447" w:rsidRPr="00961447">
      <w:rPr>
        <w:sz w:val="20"/>
        <w:szCs w:val="20"/>
      </w:rPr>
      <w:t>90 555 000 58 00</w:t>
    </w:r>
    <w:r w:rsidRPr="00F92D99">
      <w:rPr>
        <w:b/>
        <w:bCs/>
        <w:sz w:val="20"/>
        <w:szCs w:val="20"/>
      </w:rPr>
      <w:t xml:space="preserve"> Faks</w:t>
    </w:r>
    <w:r w:rsidR="00961447">
      <w:rPr>
        <w:sz w:val="20"/>
        <w:szCs w:val="20"/>
      </w:rPr>
      <w:t>: +90 212 855 19 75</w:t>
    </w:r>
  </w:p>
  <w:p w14:paraId="0CEF890C" w14:textId="77777777" w:rsidR="001D2361" w:rsidRPr="00235312" w:rsidRDefault="001D2361" w:rsidP="00961447">
    <w:pPr>
      <w:pStyle w:val="Altyaz"/>
      <w:spacing w:after="0"/>
      <w:jc w:val="center"/>
      <w:rPr>
        <w:sz w:val="20"/>
        <w:szCs w:val="20"/>
      </w:rPr>
    </w:pPr>
    <w:r w:rsidRPr="00F92D99">
      <w:rPr>
        <w:b/>
        <w:bCs/>
        <w:sz w:val="20"/>
        <w:szCs w:val="20"/>
      </w:rPr>
      <w:t>http://</w:t>
    </w:r>
    <w:r w:rsidRPr="00235312">
      <w:rPr>
        <w:sz w:val="20"/>
        <w:szCs w:val="20"/>
      </w:rPr>
      <w:t xml:space="preserve">www.assam.org.tr </w:t>
    </w:r>
    <w:r w:rsidRPr="00F92D99">
      <w:rPr>
        <w:b/>
        <w:bCs/>
        <w:sz w:val="20"/>
        <w:szCs w:val="20"/>
      </w:rPr>
      <w:t>e-posta</w:t>
    </w:r>
    <w:r>
      <w:rPr>
        <w:sz w:val="20"/>
        <w:szCs w:val="20"/>
      </w:rPr>
      <w:t xml:space="preserve">: </w:t>
    </w:r>
    <w:r w:rsidRPr="00235312">
      <w:rPr>
        <w:sz w:val="20"/>
        <w:szCs w:val="20"/>
      </w:rPr>
      <w:t>info@assam.org.tr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29DE" w14:textId="77777777" w:rsidR="00F975CF" w:rsidRDefault="00F975C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D6D8" w14:textId="77777777" w:rsidR="009D1C04" w:rsidRDefault="009D1C04" w:rsidP="001B48BD">
      <w:pPr>
        <w:spacing w:after="0" w:line="240" w:lineRule="auto"/>
      </w:pPr>
      <w:r>
        <w:separator/>
      </w:r>
    </w:p>
  </w:footnote>
  <w:footnote w:type="continuationSeparator" w:id="0">
    <w:p w14:paraId="748E69FE" w14:textId="77777777" w:rsidR="009D1C04" w:rsidRDefault="009D1C04" w:rsidP="001B4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3D1F" w14:textId="77777777" w:rsidR="00F975CF" w:rsidRDefault="00F975C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47EA" w14:textId="77777777" w:rsidR="001D2361" w:rsidRPr="00975326" w:rsidRDefault="001D2361" w:rsidP="0061132B">
    <w:pPr>
      <w:pStyle w:val="Balk1"/>
      <w:spacing w:before="0"/>
      <w:jc w:val="center"/>
      <w:rPr>
        <w:sz w:val="44"/>
        <w:szCs w:val="44"/>
      </w:rPr>
    </w:pPr>
    <w:r w:rsidRPr="00975326">
      <w:rPr>
        <w:noProof/>
        <w:sz w:val="44"/>
        <w:szCs w:val="44"/>
        <w:lang w:eastAsia="tr-TR"/>
      </w:rPr>
      <w:drawing>
        <wp:anchor distT="0" distB="0" distL="114300" distR="114300" simplePos="0" relativeHeight="251658240" behindDoc="0" locked="0" layoutInCell="1" allowOverlap="1" wp14:anchorId="71A525C6" wp14:editId="67A720A7">
          <wp:simplePos x="0" y="0"/>
          <wp:positionH relativeFrom="column">
            <wp:posOffset>17889</wp:posOffset>
          </wp:positionH>
          <wp:positionV relativeFrom="paragraph">
            <wp:posOffset>7620</wp:posOffset>
          </wp:positionV>
          <wp:extent cx="1046021" cy="1040524"/>
          <wp:effectExtent l="19050" t="0" r="1729" b="0"/>
          <wp:wrapSquare wrapText="bothSides"/>
          <wp:docPr id="1" name="0 Resim" descr="ass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am.tif"/>
                  <pic:cNvPicPr/>
                </pic:nvPicPr>
                <pic:blipFill>
                  <a:blip r:embed="rId1"/>
                  <a:stretch>
                    <a:fillRect/>
                  </a:stretch>
                </pic:blipFill>
                <pic:spPr>
                  <a:xfrm>
                    <a:off x="0" y="0"/>
                    <a:ext cx="1046021" cy="1040524"/>
                  </a:xfrm>
                  <a:prstGeom prst="rect">
                    <a:avLst/>
                  </a:prstGeom>
                </pic:spPr>
              </pic:pic>
            </a:graphicData>
          </a:graphic>
        </wp:anchor>
      </w:drawing>
    </w:r>
    <w:r w:rsidRPr="00975326">
      <w:rPr>
        <w:sz w:val="44"/>
        <w:szCs w:val="44"/>
      </w:rPr>
      <w:t>ASSAM</w:t>
    </w:r>
  </w:p>
  <w:p w14:paraId="72C99AB8" w14:textId="77777777" w:rsidR="001D2361" w:rsidRPr="00216042" w:rsidRDefault="001D2361" w:rsidP="0061132B">
    <w:pPr>
      <w:pStyle w:val="Balk1"/>
      <w:spacing w:before="0"/>
      <w:ind w:left="1701"/>
      <w:jc w:val="center"/>
      <w:rPr>
        <w:sz w:val="24"/>
        <w:szCs w:val="24"/>
      </w:rPr>
    </w:pPr>
    <w:r w:rsidRPr="00216042">
      <w:rPr>
        <w:sz w:val="24"/>
        <w:szCs w:val="24"/>
      </w:rPr>
      <w:t>Adaleti Savunanlar Stratejik Araştırmalar Merkezi Derneği</w:t>
    </w:r>
  </w:p>
  <w:p w14:paraId="3B418652" w14:textId="77777777" w:rsidR="001D2361" w:rsidRPr="00975326" w:rsidRDefault="001D2361" w:rsidP="0061132B">
    <w:pPr>
      <w:pStyle w:val="Balk1"/>
      <w:spacing w:before="0"/>
      <w:jc w:val="center"/>
    </w:pPr>
    <w:r w:rsidRPr="00975326">
      <w:t>www.assam.</w:t>
    </w:r>
    <w:r w:rsidR="00CC0667">
      <w:t>org.</w:t>
    </w:r>
    <w:r w:rsidR="00CC0667" w:rsidRPr="00975326">
      <w:t>tr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D389" w14:textId="77777777" w:rsidR="00F975CF" w:rsidRDefault="00F975C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5339D"/>
    <w:multiLevelType w:val="hybridMultilevel"/>
    <w:tmpl w:val="81481E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4740F8"/>
    <w:multiLevelType w:val="hybridMultilevel"/>
    <w:tmpl w:val="37A8B63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36E6951"/>
    <w:multiLevelType w:val="hybridMultilevel"/>
    <w:tmpl w:val="295639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5011B67"/>
    <w:multiLevelType w:val="hybridMultilevel"/>
    <w:tmpl w:val="C5F4BC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3E26B98"/>
    <w:multiLevelType w:val="hybridMultilevel"/>
    <w:tmpl w:val="DC846A28"/>
    <w:lvl w:ilvl="0" w:tplc="041F000B">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hint="default"/>
      </w:rPr>
    </w:lvl>
    <w:lvl w:ilvl="8" w:tplc="041F0005" w:tentative="1">
      <w:start w:val="1"/>
      <w:numFmt w:val="bullet"/>
      <w:lvlText w:val=""/>
      <w:lvlJc w:val="left"/>
      <w:pPr>
        <w:ind w:left="6598"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F0A"/>
    <w:rsid w:val="00001463"/>
    <w:rsid w:val="00011940"/>
    <w:rsid w:val="00030C20"/>
    <w:rsid w:val="00052982"/>
    <w:rsid w:val="000551F6"/>
    <w:rsid w:val="00084338"/>
    <w:rsid w:val="00092C7A"/>
    <w:rsid w:val="000A7EB5"/>
    <w:rsid w:val="000B019C"/>
    <w:rsid w:val="000B034A"/>
    <w:rsid w:val="000B70FB"/>
    <w:rsid w:val="000C5041"/>
    <w:rsid w:val="000D2784"/>
    <w:rsid w:val="000E6A85"/>
    <w:rsid w:val="000E6C31"/>
    <w:rsid w:val="001072B9"/>
    <w:rsid w:val="00114351"/>
    <w:rsid w:val="001333CF"/>
    <w:rsid w:val="001419D0"/>
    <w:rsid w:val="001458F1"/>
    <w:rsid w:val="001625E5"/>
    <w:rsid w:val="00166EFC"/>
    <w:rsid w:val="00170130"/>
    <w:rsid w:val="001763C0"/>
    <w:rsid w:val="00185BA7"/>
    <w:rsid w:val="001B48BD"/>
    <w:rsid w:val="001D2361"/>
    <w:rsid w:val="001E31E5"/>
    <w:rsid w:val="001E6133"/>
    <w:rsid w:val="001E678F"/>
    <w:rsid w:val="001E701D"/>
    <w:rsid w:val="001F035D"/>
    <w:rsid w:val="001F5BE4"/>
    <w:rsid w:val="0020763A"/>
    <w:rsid w:val="00210F05"/>
    <w:rsid w:val="00211555"/>
    <w:rsid w:val="002136E6"/>
    <w:rsid w:val="00214AB1"/>
    <w:rsid w:val="00215811"/>
    <w:rsid w:val="00216042"/>
    <w:rsid w:val="00220AA5"/>
    <w:rsid w:val="00221822"/>
    <w:rsid w:val="00231DD1"/>
    <w:rsid w:val="00235312"/>
    <w:rsid w:val="00235CC3"/>
    <w:rsid w:val="002403A2"/>
    <w:rsid w:val="002429F7"/>
    <w:rsid w:val="002515CB"/>
    <w:rsid w:val="00255CAD"/>
    <w:rsid w:val="00257FD0"/>
    <w:rsid w:val="002736A7"/>
    <w:rsid w:val="002905E4"/>
    <w:rsid w:val="002A13B7"/>
    <w:rsid w:val="002B1D57"/>
    <w:rsid w:val="002B2C90"/>
    <w:rsid w:val="002E489E"/>
    <w:rsid w:val="003046B6"/>
    <w:rsid w:val="003056A8"/>
    <w:rsid w:val="003119D6"/>
    <w:rsid w:val="00337ACB"/>
    <w:rsid w:val="00353B14"/>
    <w:rsid w:val="00372E93"/>
    <w:rsid w:val="003777DA"/>
    <w:rsid w:val="003818BB"/>
    <w:rsid w:val="003A3755"/>
    <w:rsid w:val="003C1ED7"/>
    <w:rsid w:val="003C30EF"/>
    <w:rsid w:val="003C4189"/>
    <w:rsid w:val="00414984"/>
    <w:rsid w:val="00456E0F"/>
    <w:rsid w:val="0046488C"/>
    <w:rsid w:val="0048459C"/>
    <w:rsid w:val="004849E7"/>
    <w:rsid w:val="004955D8"/>
    <w:rsid w:val="004D6CA8"/>
    <w:rsid w:val="0052119E"/>
    <w:rsid w:val="00524F04"/>
    <w:rsid w:val="005601B3"/>
    <w:rsid w:val="00562006"/>
    <w:rsid w:val="00564D37"/>
    <w:rsid w:val="005A1B1F"/>
    <w:rsid w:val="005A7E78"/>
    <w:rsid w:val="005B5727"/>
    <w:rsid w:val="005D26E3"/>
    <w:rsid w:val="005D3DD2"/>
    <w:rsid w:val="005F11F3"/>
    <w:rsid w:val="006034DC"/>
    <w:rsid w:val="0061132B"/>
    <w:rsid w:val="006119D8"/>
    <w:rsid w:val="006247FE"/>
    <w:rsid w:val="00641555"/>
    <w:rsid w:val="00642000"/>
    <w:rsid w:val="006424B7"/>
    <w:rsid w:val="0064532C"/>
    <w:rsid w:val="00662DCF"/>
    <w:rsid w:val="0067449B"/>
    <w:rsid w:val="006747D3"/>
    <w:rsid w:val="00674F0A"/>
    <w:rsid w:val="006756CA"/>
    <w:rsid w:val="00681649"/>
    <w:rsid w:val="006B2553"/>
    <w:rsid w:val="006B4383"/>
    <w:rsid w:val="006B4A54"/>
    <w:rsid w:val="006B60F8"/>
    <w:rsid w:val="006D34A1"/>
    <w:rsid w:val="006D4D28"/>
    <w:rsid w:val="006D5216"/>
    <w:rsid w:val="006F052B"/>
    <w:rsid w:val="00700C4F"/>
    <w:rsid w:val="0071482B"/>
    <w:rsid w:val="00714A3D"/>
    <w:rsid w:val="00723B54"/>
    <w:rsid w:val="00723C29"/>
    <w:rsid w:val="00741753"/>
    <w:rsid w:val="00753FE5"/>
    <w:rsid w:val="00781702"/>
    <w:rsid w:val="007A5F0D"/>
    <w:rsid w:val="007B2C33"/>
    <w:rsid w:val="007B320D"/>
    <w:rsid w:val="007B3669"/>
    <w:rsid w:val="007C2D71"/>
    <w:rsid w:val="007D556D"/>
    <w:rsid w:val="007F0B6A"/>
    <w:rsid w:val="007F69AF"/>
    <w:rsid w:val="008003B2"/>
    <w:rsid w:val="008178BF"/>
    <w:rsid w:val="00822C74"/>
    <w:rsid w:val="00841D21"/>
    <w:rsid w:val="008427CE"/>
    <w:rsid w:val="0084451F"/>
    <w:rsid w:val="00845F56"/>
    <w:rsid w:val="008540BE"/>
    <w:rsid w:val="0086093F"/>
    <w:rsid w:val="00864619"/>
    <w:rsid w:val="00874C8E"/>
    <w:rsid w:val="0088786A"/>
    <w:rsid w:val="0089427D"/>
    <w:rsid w:val="00897FF1"/>
    <w:rsid w:val="008A69B8"/>
    <w:rsid w:val="008B440F"/>
    <w:rsid w:val="008B5C27"/>
    <w:rsid w:val="008B6E35"/>
    <w:rsid w:val="008B727A"/>
    <w:rsid w:val="008C01B7"/>
    <w:rsid w:val="008C38CA"/>
    <w:rsid w:val="008D4685"/>
    <w:rsid w:val="008E4CD5"/>
    <w:rsid w:val="00906BCF"/>
    <w:rsid w:val="0091397D"/>
    <w:rsid w:val="00920EAB"/>
    <w:rsid w:val="00933465"/>
    <w:rsid w:val="00934AA3"/>
    <w:rsid w:val="00934D81"/>
    <w:rsid w:val="00936DF9"/>
    <w:rsid w:val="00942763"/>
    <w:rsid w:val="00943B86"/>
    <w:rsid w:val="00950284"/>
    <w:rsid w:val="00956691"/>
    <w:rsid w:val="00961447"/>
    <w:rsid w:val="009634AB"/>
    <w:rsid w:val="00971CB4"/>
    <w:rsid w:val="00975326"/>
    <w:rsid w:val="0097702D"/>
    <w:rsid w:val="00994916"/>
    <w:rsid w:val="009A0814"/>
    <w:rsid w:val="009A1FB6"/>
    <w:rsid w:val="009A41B7"/>
    <w:rsid w:val="009B22B2"/>
    <w:rsid w:val="009B40E2"/>
    <w:rsid w:val="009D0C25"/>
    <w:rsid w:val="009D1C04"/>
    <w:rsid w:val="009D3B61"/>
    <w:rsid w:val="009D53C6"/>
    <w:rsid w:val="009E190D"/>
    <w:rsid w:val="009E4127"/>
    <w:rsid w:val="00A03CD6"/>
    <w:rsid w:val="00A306F6"/>
    <w:rsid w:val="00A31EB2"/>
    <w:rsid w:val="00A50412"/>
    <w:rsid w:val="00A55942"/>
    <w:rsid w:val="00A61D90"/>
    <w:rsid w:val="00A715E2"/>
    <w:rsid w:val="00A77871"/>
    <w:rsid w:val="00A80075"/>
    <w:rsid w:val="00A965B7"/>
    <w:rsid w:val="00AA0BEF"/>
    <w:rsid w:val="00AC154F"/>
    <w:rsid w:val="00AF527A"/>
    <w:rsid w:val="00AF5EE5"/>
    <w:rsid w:val="00AF67B1"/>
    <w:rsid w:val="00B32778"/>
    <w:rsid w:val="00B35F38"/>
    <w:rsid w:val="00B37E34"/>
    <w:rsid w:val="00B51707"/>
    <w:rsid w:val="00B61DD6"/>
    <w:rsid w:val="00B635C6"/>
    <w:rsid w:val="00BA32C7"/>
    <w:rsid w:val="00BA5CD4"/>
    <w:rsid w:val="00BA5F86"/>
    <w:rsid w:val="00BC6BBF"/>
    <w:rsid w:val="00BD6574"/>
    <w:rsid w:val="00BE0834"/>
    <w:rsid w:val="00BE4A3A"/>
    <w:rsid w:val="00C15589"/>
    <w:rsid w:val="00C239ED"/>
    <w:rsid w:val="00C23E72"/>
    <w:rsid w:val="00C4050B"/>
    <w:rsid w:val="00C4054F"/>
    <w:rsid w:val="00C41748"/>
    <w:rsid w:val="00C53F02"/>
    <w:rsid w:val="00C85278"/>
    <w:rsid w:val="00C85738"/>
    <w:rsid w:val="00C97BD8"/>
    <w:rsid w:val="00C97E12"/>
    <w:rsid w:val="00CA15F6"/>
    <w:rsid w:val="00CB7F27"/>
    <w:rsid w:val="00CC0667"/>
    <w:rsid w:val="00CD48B9"/>
    <w:rsid w:val="00CE0495"/>
    <w:rsid w:val="00CE052B"/>
    <w:rsid w:val="00CF6A05"/>
    <w:rsid w:val="00D00369"/>
    <w:rsid w:val="00D013C2"/>
    <w:rsid w:val="00D05435"/>
    <w:rsid w:val="00D220A4"/>
    <w:rsid w:val="00D4061C"/>
    <w:rsid w:val="00D437F6"/>
    <w:rsid w:val="00D63D27"/>
    <w:rsid w:val="00D65155"/>
    <w:rsid w:val="00D65638"/>
    <w:rsid w:val="00D75F0B"/>
    <w:rsid w:val="00D8219C"/>
    <w:rsid w:val="00D84BA8"/>
    <w:rsid w:val="00D92521"/>
    <w:rsid w:val="00DA1C01"/>
    <w:rsid w:val="00DC51A1"/>
    <w:rsid w:val="00DD33FB"/>
    <w:rsid w:val="00DD650B"/>
    <w:rsid w:val="00E118C6"/>
    <w:rsid w:val="00E12346"/>
    <w:rsid w:val="00E47CBB"/>
    <w:rsid w:val="00E56FCF"/>
    <w:rsid w:val="00E7519C"/>
    <w:rsid w:val="00E77CB1"/>
    <w:rsid w:val="00EA7AF7"/>
    <w:rsid w:val="00EB5BB2"/>
    <w:rsid w:val="00EC5779"/>
    <w:rsid w:val="00ED03DC"/>
    <w:rsid w:val="00ED2C31"/>
    <w:rsid w:val="00EE2466"/>
    <w:rsid w:val="00EE578E"/>
    <w:rsid w:val="00F04CAC"/>
    <w:rsid w:val="00F27B78"/>
    <w:rsid w:val="00F40C91"/>
    <w:rsid w:val="00F476B6"/>
    <w:rsid w:val="00F6089C"/>
    <w:rsid w:val="00F82308"/>
    <w:rsid w:val="00F85777"/>
    <w:rsid w:val="00F92D99"/>
    <w:rsid w:val="00F975CF"/>
    <w:rsid w:val="00FA0D50"/>
    <w:rsid w:val="00FA1BB0"/>
    <w:rsid w:val="00FA2C4D"/>
    <w:rsid w:val="00FA593C"/>
    <w:rsid w:val="00FA7DAD"/>
    <w:rsid w:val="00FB25C0"/>
    <w:rsid w:val="00FB4C23"/>
    <w:rsid w:val="00FC0054"/>
    <w:rsid w:val="00FD7BD3"/>
    <w:rsid w:val="00FF2FBD"/>
    <w:rsid w:val="00FF71F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DB72C"/>
  <w15:docId w15:val="{175EF184-9986-4F97-A57A-FF6EB39B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5F6"/>
    <w:rPr>
      <w:rFonts w:ascii="Times New Roman" w:hAnsi="Times New Roman"/>
      <w:sz w:val="24"/>
    </w:rPr>
  </w:style>
  <w:style w:type="paragraph" w:styleId="Balk1">
    <w:name w:val="heading 1"/>
    <w:basedOn w:val="Normal"/>
    <w:next w:val="Normal"/>
    <w:link w:val="Balk1Char"/>
    <w:uiPriority w:val="9"/>
    <w:qFormat/>
    <w:rsid w:val="001E6133"/>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Balk2">
    <w:name w:val="heading 2"/>
    <w:basedOn w:val="Normal"/>
    <w:next w:val="Normal"/>
    <w:link w:val="Balk2Char"/>
    <w:uiPriority w:val="9"/>
    <w:unhideWhenUsed/>
    <w:qFormat/>
    <w:rsid w:val="00781702"/>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unhideWhenUsed/>
    <w:qFormat/>
    <w:rsid w:val="00781702"/>
    <w:pPr>
      <w:keepNext/>
      <w:keepLines/>
      <w:spacing w:before="200" w:after="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ekillerTablosu">
    <w:name w:val="table of figures"/>
    <w:basedOn w:val="Normal"/>
    <w:next w:val="Normal"/>
    <w:autoRedefine/>
    <w:uiPriority w:val="99"/>
    <w:unhideWhenUsed/>
    <w:rsid w:val="005F11F3"/>
    <w:pPr>
      <w:spacing w:before="120" w:after="120" w:line="360" w:lineRule="auto"/>
    </w:pPr>
  </w:style>
  <w:style w:type="paragraph" w:styleId="stBilgi">
    <w:name w:val="header"/>
    <w:basedOn w:val="Normal"/>
    <w:link w:val="stBilgiChar"/>
    <w:uiPriority w:val="99"/>
    <w:unhideWhenUsed/>
    <w:rsid w:val="001B48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B48BD"/>
    <w:rPr>
      <w:rFonts w:ascii="Times New Roman" w:hAnsi="Times New Roman"/>
      <w:sz w:val="24"/>
    </w:rPr>
  </w:style>
  <w:style w:type="paragraph" w:styleId="AltBilgi">
    <w:name w:val="footer"/>
    <w:basedOn w:val="Normal"/>
    <w:link w:val="AltBilgiChar"/>
    <w:uiPriority w:val="99"/>
    <w:unhideWhenUsed/>
    <w:rsid w:val="001B48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B48BD"/>
    <w:rPr>
      <w:rFonts w:ascii="Times New Roman" w:hAnsi="Times New Roman"/>
      <w:sz w:val="24"/>
    </w:rPr>
  </w:style>
  <w:style w:type="paragraph" w:styleId="BalonMetni">
    <w:name w:val="Balloon Text"/>
    <w:basedOn w:val="Normal"/>
    <w:link w:val="BalonMetniChar"/>
    <w:uiPriority w:val="99"/>
    <w:semiHidden/>
    <w:unhideWhenUsed/>
    <w:rsid w:val="001B48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48BD"/>
    <w:rPr>
      <w:rFonts w:ascii="Tahoma" w:hAnsi="Tahoma" w:cs="Tahoma"/>
      <w:sz w:val="16"/>
      <w:szCs w:val="16"/>
    </w:rPr>
  </w:style>
  <w:style w:type="character" w:customStyle="1" w:styleId="Balk1Char">
    <w:name w:val="Başlık 1 Char"/>
    <w:basedOn w:val="VarsaylanParagrafYazTipi"/>
    <w:link w:val="Balk1"/>
    <w:uiPriority w:val="9"/>
    <w:rsid w:val="001E6133"/>
    <w:rPr>
      <w:rFonts w:asciiTheme="majorHAnsi" w:eastAsiaTheme="majorEastAsia" w:hAnsiTheme="majorHAnsi" w:cstheme="majorBidi"/>
      <w:b/>
      <w:bCs/>
      <w:color w:val="892D4D" w:themeColor="accent1" w:themeShade="BF"/>
      <w:sz w:val="28"/>
      <w:szCs w:val="28"/>
    </w:rPr>
  </w:style>
  <w:style w:type="paragraph" w:styleId="Altyaz">
    <w:name w:val="Subtitle"/>
    <w:basedOn w:val="Normal"/>
    <w:next w:val="Normal"/>
    <w:link w:val="AltyazChar"/>
    <w:uiPriority w:val="11"/>
    <w:qFormat/>
    <w:rsid w:val="00216042"/>
    <w:pPr>
      <w:numPr>
        <w:ilvl w:val="1"/>
      </w:numPr>
    </w:pPr>
    <w:rPr>
      <w:rFonts w:asciiTheme="majorHAnsi" w:eastAsiaTheme="majorEastAsia" w:hAnsiTheme="majorHAnsi" w:cstheme="majorBidi"/>
      <w:i/>
      <w:iCs/>
      <w:color w:val="B83D68" w:themeColor="accent1"/>
      <w:spacing w:val="15"/>
      <w:szCs w:val="24"/>
    </w:rPr>
  </w:style>
  <w:style w:type="character" w:customStyle="1" w:styleId="AltyazChar">
    <w:name w:val="Altyazı Char"/>
    <w:basedOn w:val="VarsaylanParagrafYazTipi"/>
    <w:link w:val="Altyaz"/>
    <w:uiPriority w:val="11"/>
    <w:rsid w:val="00216042"/>
    <w:rPr>
      <w:rFonts w:asciiTheme="majorHAnsi" w:eastAsiaTheme="majorEastAsia" w:hAnsiTheme="majorHAnsi" w:cstheme="majorBidi"/>
      <w:i/>
      <w:iCs/>
      <w:color w:val="B83D68" w:themeColor="accent1"/>
      <w:spacing w:val="15"/>
      <w:sz w:val="24"/>
      <w:szCs w:val="24"/>
    </w:rPr>
  </w:style>
  <w:style w:type="table" w:styleId="TabloKlavuzu">
    <w:name w:val="Table Grid"/>
    <w:basedOn w:val="NormalTablo"/>
    <w:uiPriority w:val="59"/>
    <w:rsid w:val="005B5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B5727"/>
    <w:pPr>
      <w:ind w:left="720"/>
      <w:contextualSpacing/>
    </w:pPr>
  </w:style>
  <w:style w:type="table" w:styleId="OrtaKlavuz3-Vurgu5">
    <w:name w:val="Medium Grid 3 Accent 5"/>
    <w:basedOn w:val="NormalTablo"/>
    <w:uiPriority w:val="69"/>
    <w:rsid w:val="00C97E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A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DA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DA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6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6D1" w:themeFill="accent5" w:themeFillTint="7F"/>
      </w:tcPr>
    </w:tblStylePr>
  </w:style>
  <w:style w:type="character" w:customStyle="1" w:styleId="Balk2Char">
    <w:name w:val="Başlık 2 Char"/>
    <w:basedOn w:val="VarsaylanParagrafYazTipi"/>
    <w:link w:val="Balk2"/>
    <w:uiPriority w:val="9"/>
    <w:rsid w:val="00781702"/>
    <w:rPr>
      <w:rFonts w:asciiTheme="majorHAnsi" w:eastAsiaTheme="majorEastAsia" w:hAnsiTheme="majorHAnsi" w:cstheme="majorBidi"/>
      <w:b/>
      <w:bCs/>
      <w:color w:val="B83D68" w:themeColor="accent1"/>
      <w:sz w:val="26"/>
      <w:szCs w:val="26"/>
    </w:rPr>
  </w:style>
  <w:style w:type="character" w:customStyle="1" w:styleId="Balk3Char">
    <w:name w:val="Başlık 3 Char"/>
    <w:basedOn w:val="VarsaylanParagrafYazTipi"/>
    <w:link w:val="Balk3"/>
    <w:uiPriority w:val="9"/>
    <w:rsid w:val="00781702"/>
    <w:rPr>
      <w:rFonts w:asciiTheme="majorHAnsi" w:eastAsiaTheme="majorEastAsia" w:hAnsiTheme="majorHAnsi" w:cstheme="majorBidi"/>
      <w:b/>
      <w:bCs/>
      <w:color w:val="B83D68"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san%20Erg&#252;r\Documents\ASSAM%20Genelm&#252;d&#252;rl&#252;k%20Evraklar&#305;\ASSAM%20&#350;ablonlar\ASSAM%20Antetli%20t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Güven">
  <a:themeElements>
    <a:clrScheme name="Özel 1">
      <a:dk1>
        <a:sysClr val="windowText" lastClr="000000"/>
      </a:dk1>
      <a:lt1>
        <a:sysClr val="window" lastClr="FFFFFF"/>
      </a:lt1>
      <a:dk2>
        <a:srgbClr val="B13F9A"/>
      </a:dk2>
      <a:lt2>
        <a:srgbClr val="B13F9A"/>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Kent">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Güven">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ASSAM Antetli tr</Template>
  <TotalTime>5</TotalTime>
  <Pages>2</Pages>
  <Words>558</Words>
  <Characters>3183</Characters>
  <Application>Microsoft Office Word</Application>
  <DocSecurity>0</DocSecurity>
  <Lines>26</Lines>
  <Paragraphs>7</Paragraphs>
  <ScaleCrop>false</ScaleCrop>
  <HeadingPairs>
    <vt:vector size="4" baseType="variant">
      <vt:variant>
        <vt:lpstr>Konu Başlığı</vt:lpstr>
      </vt:variant>
      <vt:variant>
        <vt:i4>1</vt:i4>
      </vt:variant>
      <vt:variant>
        <vt:lpstr>Başlıklar</vt:lpstr>
      </vt:variant>
      <vt:variant>
        <vt:i4>3</vt:i4>
      </vt:variant>
    </vt:vector>
  </HeadingPairs>
  <TitlesOfParts>
    <vt:vector size="4" baseType="lpstr">
      <vt:lpstr/>
      <vt:lpstr>1nci Uluslararası ASSAM İslam Birliği Kongresi</vt:lpstr>
      <vt:lpstr>    Sonuç Raporu</vt:lpstr>
      <vt:lpstr>        Melih TANRIVERDİ</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Ersan Ergür</dc:creator>
  <cp:lastModifiedBy>Ersan ERGÜR</cp:lastModifiedBy>
  <cp:revision>1</cp:revision>
  <dcterms:created xsi:type="dcterms:W3CDTF">2021-12-22T18:59:00Z</dcterms:created>
  <dcterms:modified xsi:type="dcterms:W3CDTF">2021-12-22T19:07:00Z</dcterms:modified>
</cp:coreProperties>
</file>